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6938" w:rsidRPr="00B42CAE" w:rsidRDefault="00CB6938" w:rsidP="00AE509E">
      <w:pPr>
        <w:rPr>
          <w:b/>
          <w:bCs/>
          <w:sz w:val="28"/>
          <w:szCs w:val="28"/>
          <w:lang w:eastAsia="ru-RU"/>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9"/>
        <w:gridCol w:w="5635"/>
      </w:tblGrid>
      <w:tr w:rsidR="00CB6938" w:rsidRPr="00B42CAE" w:rsidTr="004D7294">
        <w:trPr>
          <w:cantSplit/>
          <w:trHeight w:val="1047"/>
        </w:trPr>
        <w:tc>
          <w:tcPr>
            <w:tcW w:w="4679" w:type="dxa"/>
            <w:tcBorders>
              <w:top w:val="nil"/>
              <w:left w:val="nil"/>
              <w:bottom w:val="nil"/>
              <w:right w:val="nil"/>
            </w:tcBorders>
          </w:tcPr>
          <w:p w:rsidR="00CB6938" w:rsidRPr="00B42CAE" w:rsidRDefault="00CB6938" w:rsidP="00CB6938">
            <w:pPr>
              <w:suppressAutoHyphens w:val="0"/>
              <w:overflowPunct w:val="0"/>
              <w:autoSpaceDE w:val="0"/>
              <w:autoSpaceDN w:val="0"/>
              <w:adjustRightInd w:val="0"/>
              <w:jc w:val="center"/>
              <w:textAlignment w:val="baseline"/>
              <w:rPr>
                <w:sz w:val="26"/>
                <w:szCs w:val="26"/>
                <w:lang w:eastAsia="ru-RU"/>
              </w:rPr>
            </w:pPr>
          </w:p>
        </w:tc>
        <w:tc>
          <w:tcPr>
            <w:tcW w:w="5635" w:type="dxa"/>
            <w:tcBorders>
              <w:top w:val="nil"/>
              <w:left w:val="nil"/>
              <w:bottom w:val="nil"/>
              <w:right w:val="nil"/>
            </w:tcBorders>
          </w:tcPr>
          <w:tbl>
            <w:tblPr>
              <w:tblW w:w="3525" w:type="dxa"/>
              <w:jc w:val="right"/>
              <w:tblLook w:val="04A0"/>
            </w:tblPr>
            <w:tblGrid>
              <w:gridCol w:w="3525"/>
            </w:tblGrid>
            <w:tr w:rsidR="00490EBF" w:rsidRPr="00B42CAE" w:rsidTr="00490EBF">
              <w:trPr>
                <w:jc w:val="right"/>
              </w:trPr>
              <w:tc>
                <w:tcPr>
                  <w:tcW w:w="3525" w:type="dxa"/>
                  <w:shd w:val="clear" w:color="auto" w:fill="auto"/>
                </w:tcPr>
                <w:p w:rsidR="00490EBF" w:rsidRPr="00B42CAE" w:rsidRDefault="00490EBF" w:rsidP="00A0292C">
                  <w:pPr>
                    <w:suppressAutoHyphens w:val="0"/>
                    <w:overflowPunct w:val="0"/>
                    <w:autoSpaceDE w:val="0"/>
                    <w:autoSpaceDN w:val="0"/>
                    <w:adjustRightInd w:val="0"/>
                    <w:jc w:val="center"/>
                    <w:textAlignment w:val="baseline"/>
                    <w:rPr>
                      <w:rFonts w:eastAsia="Calibri"/>
                      <w:sz w:val="26"/>
                      <w:szCs w:val="26"/>
                      <w:lang w:eastAsia="ru-RU"/>
                    </w:rPr>
                  </w:pPr>
                  <w:r w:rsidRPr="00B42CAE">
                    <w:rPr>
                      <w:rFonts w:eastAsia="Calibri"/>
                      <w:sz w:val="26"/>
                      <w:szCs w:val="26"/>
                      <w:lang w:eastAsia="ru-RU"/>
                    </w:rPr>
                    <w:t>Руководителю</w:t>
                  </w:r>
                </w:p>
                <w:p w:rsidR="00490EBF" w:rsidRPr="00B42CAE" w:rsidRDefault="00490EBF" w:rsidP="00A0292C">
                  <w:pPr>
                    <w:suppressAutoHyphens w:val="0"/>
                    <w:overflowPunct w:val="0"/>
                    <w:autoSpaceDE w:val="0"/>
                    <w:autoSpaceDN w:val="0"/>
                    <w:adjustRightInd w:val="0"/>
                    <w:jc w:val="center"/>
                    <w:textAlignment w:val="baseline"/>
                    <w:rPr>
                      <w:rFonts w:eastAsia="Calibri"/>
                      <w:sz w:val="26"/>
                      <w:szCs w:val="26"/>
                      <w:lang w:eastAsia="ru-RU"/>
                    </w:rPr>
                  </w:pPr>
                  <w:r w:rsidRPr="00B42CAE">
                    <w:rPr>
                      <w:rFonts w:eastAsia="Calibri"/>
                      <w:sz w:val="26"/>
                      <w:szCs w:val="26"/>
                      <w:lang w:eastAsia="ru-RU"/>
                    </w:rPr>
                    <w:t>образовательной  организации</w:t>
                  </w:r>
                </w:p>
              </w:tc>
            </w:tr>
            <w:tr w:rsidR="00490EBF" w:rsidRPr="00B42CAE" w:rsidTr="00490EBF">
              <w:trPr>
                <w:jc w:val="right"/>
              </w:trPr>
              <w:tc>
                <w:tcPr>
                  <w:tcW w:w="3525" w:type="dxa"/>
                  <w:tcBorders>
                    <w:bottom w:val="single" w:sz="4" w:space="0" w:color="auto"/>
                  </w:tcBorders>
                  <w:shd w:val="clear" w:color="auto" w:fill="auto"/>
                </w:tcPr>
                <w:p w:rsidR="00490EBF" w:rsidRPr="00B42CAE" w:rsidRDefault="00490EBF" w:rsidP="00490EBF">
                  <w:pPr>
                    <w:suppressAutoHyphens w:val="0"/>
                    <w:overflowPunct w:val="0"/>
                    <w:autoSpaceDE w:val="0"/>
                    <w:autoSpaceDN w:val="0"/>
                    <w:adjustRightInd w:val="0"/>
                    <w:jc w:val="center"/>
                    <w:textAlignment w:val="baseline"/>
                    <w:rPr>
                      <w:rFonts w:eastAsia="Calibri"/>
                      <w:sz w:val="26"/>
                      <w:szCs w:val="26"/>
                      <w:lang w:eastAsia="ru-RU"/>
                    </w:rPr>
                  </w:pPr>
                </w:p>
              </w:tc>
            </w:tr>
            <w:tr w:rsidR="00490EBF" w:rsidRPr="00B42CAE" w:rsidTr="00490EBF">
              <w:trPr>
                <w:jc w:val="right"/>
              </w:trPr>
              <w:tc>
                <w:tcPr>
                  <w:tcW w:w="3525" w:type="dxa"/>
                  <w:tcBorders>
                    <w:top w:val="single" w:sz="4" w:space="0" w:color="auto"/>
                  </w:tcBorders>
                  <w:shd w:val="clear" w:color="auto" w:fill="auto"/>
                </w:tcPr>
                <w:p w:rsidR="00490EBF" w:rsidRPr="00B42CAE" w:rsidRDefault="00490EBF" w:rsidP="00490EBF">
                  <w:pPr>
                    <w:suppressAutoHyphens w:val="0"/>
                    <w:overflowPunct w:val="0"/>
                    <w:autoSpaceDE w:val="0"/>
                    <w:autoSpaceDN w:val="0"/>
                    <w:adjustRightInd w:val="0"/>
                    <w:jc w:val="center"/>
                    <w:textAlignment w:val="baseline"/>
                    <w:rPr>
                      <w:rFonts w:eastAsia="Calibri"/>
                      <w:sz w:val="16"/>
                      <w:szCs w:val="16"/>
                      <w:lang w:eastAsia="ru-RU"/>
                    </w:rPr>
                  </w:pPr>
                  <w:r w:rsidRPr="00B42CAE">
                    <w:rPr>
                      <w:rFonts w:eastAsia="Calibri"/>
                      <w:sz w:val="16"/>
                      <w:szCs w:val="16"/>
                      <w:lang w:eastAsia="ru-RU"/>
                    </w:rPr>
                    <w:t>указать краткое название</w:t>
                  </w:r>
                </w:p>
              </w:tc>
            </w:tr>
            <w:tr w:rsidR="00490EBF" w:rsidRPr="00B42CAE" w:rsidTr="00490EBF">
              <w:trPr>
                <w:jc w:val="right"/>
              </w:trPr>
              <w:tc>
                <w:tcPr>
                  <w:tcW w:w="3525" w:type="dxa"/>
                  <w:shd w:val="clear" w:color="auto" w:fill="auto"/>
                </w:tcPr>
                <w:p w:rsidR="00490EBF" w:rsidRPr="00B42CAE" w:rsidRDefault="00490EBF" w:rsidP="00490EBF">
                  <w:pPr>
                    <w:suppressAutoHyphens w:val="0"/>
                    <w:overflowPunct w:val="0"/>
                    <w:autoSpaceDE w:val="0"/>
                    <w:autoSpaceDN w:val="0"/>
                    <w:adjustRightInd w:val="0"/>
                    <w:jc w:val="center"/>
                    <w:textAlignment w:val="baseline"/>
                    <w:rPr>
                      <w:rFonts w:eastAsia="Calibri"/>
                      <w:sz w:val="16"/>
                      <w:szCs w:val="16"/>
                      <w:lang w:eastAsia="ru-RU"/>
                    </w:rPr>
                  </w:pPr>
                </w:p>
              </w:tc>
            </w:tr>
            <w:tr w:rsidR="00490EBF" w:rsidRPr="00B42CAE" w:rsidTr="00490EBF">
              <w:trPr>
                <w:jc w:val="right"/>
              </w:trPr>
              <w:tc>
                <w:tcPr>
                  <w:tcW w:w="3525" w:type="dxa"/>
                  <w:shd w:val="clear" w:color="auto" w:fill="auto"/>
                </w:tcPr>
                <w:p w:rsidR="00490EBF" w:rsidRPr="00B42CAE" w:rsidRDefault="00490EBF" w:rsidP="00490EBF">
                  <w:pPr>
                    <w:suppressAutoHyphens w:val="0"/>
                    <w:overflowPunct w:val="0"/>
                    <w:autoSpaceDE w:val="0"/>
                    <w:autoSpaceDN w:val="0"/>
                    <w:adjustRightInd w:val="0"/>
                    <w:jc w:val="center"/>
                    <w:textAlignment w:val="baseline"/>
                    <w:rPr>
                      <w:rFonts w:eastAsia="Calibri"/>
                      <w:sz w:val="16"/>
                      <w:szCs w:val="16"/>
                      <w:lang w:eastAsia="ru-RU"/>
                    </w:rPr>
                  </w:pPr>
                </w:p>
              </w:tc>
            </w:tr>
          </w:tbl>
          <w:p w:rsidR="00CB6938" w:rsidRPr="00B42CAE" w:rsidRDefault="00CB6938" w:rsidP="00490EBF">
            <w:pPr>
              <w:suppressAutoHyphens w:val="0"/>
              <w:overflowPunct w:val="0"/>
              <w:autoSpaceDE w:val="0"/>
              <w:autoSpaceDN w:val="0"/>
              <w:adjustRightInd w:val="0"/>
              <w:ind w:firstLine="675"/>
              <w:jc w:val="center"/>
              <w:textAlignment w:val="baseline"/>
              <w:rPr>
                <w:sz w:val="26"/>
                <w:szCs w:val="26"/>
                <w:lang w:eastAsia="ru-RU"/>
              </w:rPr>
            </w:pPr>
          </w:p>
        </w:tc>
      </w:tr>
      <w:tr w:rsidR="00CB6938" w:rsidRPr="00B42CAE" w:rsidTr="004D7294">
        <w:trPr>
          <w:cantSplit/>
          <w:trHeight w:val="529"/>
        </w:trPr>
        <w:tc>
          <w:tcPr>
            <w:tcW w:w="10314" w:type="dxa"/>
            <w:gridSpan w:val="2"/>
            <w:tcBorders>
              <w:top w:val="nil"/>
              <w:left w:val="nil"/>
              <w:bottom w:val="nil"/>
              <w:right w:val="nil"/>
            </w:tcBorders>
          </w:tcPr>
          <w:p w:rsidR="004D7294" w:rsidRDefault="004D7294" w:rsidP="005D70B4">
            <w:pPr>
              <w:suppressAutoHyphens w:val="0"/>
              <w:overflowPunct w:val="0"/>
              <w:autoSpaceDE w:val="0"/>
              <w:autoSpaceDN w:val="0"/>
              <w:adjustRightInd w:val="0"/>
              <w:ind w:firstLine="675"/>
              <w:jc w:val="center"/>
              <w:textAlignment w:val="baseline"/>
              <w:rPr>
                <w:b/>
                <w:sz w:val="26"/>
                <w:szCs w:val="26"/>
                <w:lang w:eastAsia="ru-RU"/>
              </w:rPr>
            </w:pPr>
          </w:p>
          <w:tbl>
            <w:tblPr>
              <w:tblW w:w="0" w:type="auto"/>
              <w:tblLook w:val="01E0"/>
            </w:tblPr>
            <w:tblGrid>
              <w:gridCol w:w="10098"/>
            </w:tblGrid>
            <w:tr w:rsidR="004D7294" w:rsidRPr="0059135E" w:rsidTr="00DB38A8">
              <w:trPr>
                <w:cantSplit/>
                <w:trHeight w:val="3017"/>
              </w:trPr>
              <w:tc>
                <w:tcPr>
                  <w:tcW w:w="10297" w:type="dxa"/>
                </w:tcPr>
                <w:p w:rsidR="004D7294" w:rsidRPr="00AE509E" w:rsidRDefault="004D7294" w:rsidP="00792D96">
                  <w:pPr>
                    <w:spacing w:before="120" w:after="120"/>
                    <w:jc w:val="center"/>
                    <w:rPr>
                      <w:b/>
                      <w:sz w:val="28"/>
                      <w:szCs w:val="28"/>
                    </w:rPr>
                  </w:pPr>
                  <w:r w:rsidRPr="00AE509E">
                    <w:rPr>
                      <w:b/>
                      <w:sz w:val="28"/>
                      <w:szCs w:val="28"/>
                    </w:rPr>
                    <w:t xml:space="preserve">Заявление об участии в </w:t>
                  </w:r>
                  <w:r w:rsidR="000A3CF9">
                    <w:rPr>
                      <w:b/>
                      <w:sz w:val="28"/>
                      <w:szCs w:val="28"/>
                    </w:rPr>
                    <w:t>ГИА</w:t>
                  </w:r>
                </w:p>
                <w:tbl>
                  <w:tblPr>
                    <w:tblOverlap w:val="never"/>
                    <w:tblW w:w="0" w:type="auto"/>
                    <w:tblCellMar>
                      <w:left w:w="10" w:type="dxa"/>
                      <w:right w:w="10" w:type="dxa"/>
                    </w:tblCellMar>
                    <w:tblLook w:val="0000"/>
                  </w:tblPr>
                  <w:tblGrid>
                    <w:gridCol w:w="485"/>
                    <w:gridCol w:w="475"/>
                    <w:gridCol w:w="480"/>
                    <w:gridCol w:w="480"/>
                    <w:gridCol w:w="475"/>
                    <w:gridCol w:w="480"/>
                    <w:gridCol w:w="475"/>
                    <w:gridCol w:w="480"/>
                    <w:gridCol w:w="480"/>
                    <w:gridCol w:w="475"/>
                    <w:gridCol w:w="480"/>
                    <w:gridCol w:w="475"/>
                    <w:gridCol w:w="480"/>
                    <w:gridCol w:w="485"/>
                    <w:gridCol w:w="485"/>
                    <w:gridCol w:w="485"/>
                    <w:gridCol w:w="485"/>
                    <w:gridCol w:w="485"/>
                    <w:gridCol w:w="485"/>
                    <w:gridCol w:w="485"/>
                  </w:tblGrid>
                  <w:tr w:rsidR="004D7294" w:rsidTr="00792D96">
                    <w:trPr>
                      <w:trHeight w:hRule="exact" w:val="446"/>
                    </w:trPr>
                    <w:tc>
                      <w:tcPr>
                        <w:tcW w:w="485" w:type="dxa"/>
                        <w:tcBorders>
                          <w:top w:val="single" w:sz="4" w:space="0" w:color="auto"/>
                          <w:left w:val="single" w:sz="4" w:space="0" w:color="auto"/>
                          <w:bottom w:val="single" w:sz="4" w:space="0" w:color="auto"/>
                        </w:tcBorders>
                        <w:shd w:val="clear" w:color="auto" w:fill="auto"/>
                      </w:tcPr>
                      <w:p w:rsidR="004D7294" w:rsidRDefault="004D7294" w:rsidP="00792D96">
                        <w:pPr>
                          <w:rPr>
                            <w:sz w:val="10"/>
                            <w:szCs w:val="10"/>
                          </w:rPr>
                        </w:pPr>
                      </w:p>
                    </w:tc>
                    <w:tc>
                      <w:tcPr>
                        <w:tcW w:w="475" w:type="dxa"/>
                        <w:tcBorders>
                          <w:top w:val="single" w:sz="4" w:space="0" w:color="auto"/>
                          <w:left w:val="single" w:sz="4" w:space="0" w:color="auto"/>
                          <w:bottom w:val="single" w:sz="4" w:space="0" w:color="auto"/>
                        </w:tcBorders>
                        <w:shd w:val="clear" w:color="auto" w:fill="auto"/>
                      </w:tcPr>
                      <w:p w:rsidR="004D7294" w:rsidRDefault="004D7294" w:rsidP="00792D96">
                        <w:pPr>
                          <w:rPr>
                            <w:sz w:val="10"/>
                            <w:szCs w:val="10"/>
                          </w:rPr>
                        </w:pPr>
                      </w:p>
                    </w:tc>
                    <w:tc>
                      <w:tcPr>
                        <w:tcW w:w="480" w:type="dxa"/>
                        <w:tcBorders>
                          <w:top w:val="single" w:sz="4" w:space="0" w:color="auto"/>
                          <w:left w:val="single" w:sz="4" w:space="0" w:color="auto"/>
                          <w:bottom w:val="single" w:sz="4" w:space="0" w:color="auto"/>
                        </w:tcBorders>
                        <w:shd w:val="clear" w:color="auto" w:fill="auto"/>
                      </w:tcPr>
                      <w:p w:rsidR="004D7294" w:rsidRDefault="004D7294" w:rsidP="00792D96">
                        <w:pPr>
                          <w:rPr>
                            <w:sz w:val="10"/>
                            <w:szCs w:val="10"/>
                          </w:rPr>
                        </w:pPr>
                      </w:p>
                    </w:tc>
                    <w:tc>
                      <w:tcPr>
                        <w:tcW w:w="480" w:type="dxa"/>
                        <w:tcBorders>
                          <w:top w:val="single" w:sz="4" w:space="0" w:color="auto"/>
                          <w:left w:val="single" w:sz="4" w:space="0" w:color="auto"/>
                          <w:bottom w:val="single" w:sz="4" w:space="0" w:color="auto"/>
                        </w:tcBorders>
                        <w:shd w:val="clear" w:color="auto" w:fill="auto"/>
                      </w:tcPr>
                      <w:p w:rsidR="004D7294" w:rsidRDefault="004D7294" w:rsidP="00792D96">
                        <w:pPr>
                          <w:rPr>
                            <w:sz w:val="10"/>
                            <w:szCs w:val="10"/>
                          </w:rPr>
                        </w:pPr>
                      </w:p>
                    </w:tc>
                    <w:tc>
                      <w:tcPr>
                        <w:tcW w:w="475" w:type="dxa"/>
                        <w:tcBorders>
                          <w:top w:val="single" w:sz="4" w:space="0" w:color="auto"/>
                          <w:left w:val="single" w:sz="4" w:space="0" w:color="auto"/>
                          <w:bottom w:val="single" w:sz="4" w:space="0" w:color="auto"/>
                        </w:tcBorders>
                        <w:shd w:val="clear" w:color="auto" w:fill="auto"/>
                      </w:tcPr>
                      <w:p w:rsidR="004D7294" w:rsidRDefault="004D7294" w:rsidP="00792D96">
                        <w:pPr>
                          <w:rPr>
                            <w:sz w:val="10"/>
                            <w:szCs w:val="10"/>
                          </w:rPr>
                        </w:pPr>
                      </w:p>
                    </w:tc>
                    <w:tc>
                      <w:tcPr>
                        <w:tcW w:w="480" w:type="dxa"/>
                        <w:tcBorders>
                          <w:top w:val="single" w:sz="4" w:space="0" w:color="auto"/>
                          <w:left w:val="single" w:sz="4" w:space="0" w:color="auto"/>
                          <w:bottom w:val="single" w:sz="4" w:space="0" w:color="auto"/>
                        </w:tcBorders>
                        <w:shd w:val="clear" w:color="auto" w:fill="auto"/>
                      </w:tcPr>
                      <w:p w:rsidR="004D7294" w:rsidRDefault="004D7294" w:rsidP="00792D96">
                        <w:pPr>
                          <w:rPr>
                            <w:sz w:val="10"/>
                            <w:szCs w:val="10"/>
                          </w:rPr>
                        </w:pPr>
                      </w:p>
                    </w:tc>
                    <w:tc>
                      <w:tcPr>
                        <w:tcW w:w="475" w:type="dxa"/>
                        <w:tcBorders>
                          <w:top w:val="single" w:sz="4" w:space="0" w:color="auto"/>
                          <w:left w:val="single" w:sz="4" w:space="0" w:color="auto"/>
                          <w:bottom w:val="single" w:sz="4" w:space="0" w:color="auto"/>
                        </w:tcBorders>
                        <w:shd w:val="clear" w:color="auto" w:fill="auto"/>
                      </w:tcPr>
                      <w:p w:rsidR="004D7294" w:rsidRDefault="004D7294" w:rsidP="00792D96">
                        <w:pPr>
                          <w:rPr>
                            <w:sz w:val="10"/>
                            <w:szCs w:val="10"/>
                          </w:rPr>
                        </w:pPr>
                      </w:p>
                    </w:tc>
                    <w:tc>
                      <w:tcPr>
                        <w:tcW w:w="480" w:type="dxa"/>
                        <w:tcBorders>
                          <w:top w:val="single" w:sz="4" w:space="0" w:color="auto"/>
                          <w:left w:val="single" w:sz="4" w:space="0" w:color="auto"/>
                          <w:bottom w:val="single" w:sz="4" w:space="0" w:color="auto"/>
                        </w:tcBorders>
                        <w:shd w:val="clear" w:color="auto" w:fill="auto"/>
                      </w:tcPr>
                      <w:p w:rsidR="004D7294" w:rsidRDefault="004D7294" w:rsidP="00792D96">
                        <w:pPr>
                          <w:rPr>
                            <w:sz w:val="10"/>
                            <w:szCs w:val="10"/>
                          </w:rPr>
                        </w:pPr>
                      </w:p>
                    </w:tc>
                    <w:tc>
                      <w:tcPr>
                        <w:tcW w:w="480" w:type="dxa"/>
                        <w:tcBorders>
                          <w:top w:val="single" w:sz="4" w:space="0" w:color="auto"/>
                          <w:left w:val="single" w:sz="4" w:space="0" w:color="auto"/>
                          <w:bottom w:val="single" w:sz="4" w:space="0" w:color="auto"/>
                        </w:tcBorders>
                        <w:shd w:val="clear" w:color="auto" w:fill="auto"/>
                      </w:tcPr>
                      <w:p w:rsidR="004D7294" w:rsidRDefault="004D7294" w:rsidP="00792D96">
                        <w:pPr>
                          <w:rPr>
                            <w:sz w:val="10"/>
                            <w:szCs w:val="10"/>
                          </w:rPr>
                        </w:pPr>
                      </w:p>
                    </w:tc>
                    <w:tc>
                      <w:tcPr>
                        <w:tcW w:w="475" w:type="dxa"/>
                        <w:tcBorders>
                          <w:top w:val="single" w:sz="4" w:space="0" w:color="auto"/>
                          <w:left w:val="single" w:sz="4" w:space="0" w:color="auto"/>
                          <w:bottom w:val="single" w:sz="4" w:space="0" w:color="auto"/>
                        </w:tcBorders>
                        <w:shd w:val="clear" w:color="auto" w:fill="auto"/>
                      </w:tcPr>
                      <w:p w:rsidR="004D7294" w:rsidRDefault="004D7294" w:rsidP="00792D96">
                        <w:pPr>
                          <w:rPr>
                            <w:sz w:val="10"/>
                            <w:szCs w:val="10"/>
                          </w:rPr>
                        </w:pPr>
                      </w:p>
                    </w:tc>
                    <w:tc>
                      <w:tcPr>
                        <w:tcW w:w="480" w:type="dxa"/>
                        <w:tcBorders>
                          <w:top w:val="single" w:sz="4" w:space="0" w:color="auto"/>
                          <w:left w:val="single" w:sz="4" w:space="0" w:color="auto"/>
                          <w:bottom w:val="single" w:sz="4" w:space="0" w:color="auto"/>
                        </w:tcBorders>
                        <w:shd w:val="clear" w:color="auto" w:fill="auto"/>
                      </w:tcPr>
                      <w:p w:rsidR="004D7294" w:rsidRDefault="004D7294" w:rsidP="00792D96">
                        <w:pPr>
                          <w:rPr>
                            <w:sz w:val="10"/>
                            <w:szCs w:val="10"/>
                          </w:rPr>
                        </w:pPr>
                      </w:p>
                    </w:tc>
                    <w:tc>
                      <w:tcPr>
                        <w:tcW w:w="475" w:type="dxa"/>
                        <w:tcBorders>
                          <w:top w:val="single" w:sz="4" w:space="0" w:color="auto"/>
                          <w:left w:val="single" w:sz="4" w:space="0" w:color="auto"/>
                          <w:bottom w:val="single" w:sz="4" w:space="0" w:color="auto"/>
                        </w:tcBorders>
                        <w:shd w:val="clear" w:color="auto" w:fill="auto"/>
                      </w:tcPr>
                      <w:p w:rsidR="004D7294" w:rsidRDefault="004D7294" w:rsidP="00792D96">
                        <w:pPr>
                          <w:rPr>
                            <w:sz w:val="10"/>
                            <w:szCs w:val="10"/>
                          </w:rPr>
                        </w:pPr>
                      </w:p>
                    </w:tc>
                    <w:tc>
                      <w:tcPr>
                        <w:tcW w:w="480" w:type="dxa"/>
                        <w:tcBorders>
                          <w:top w:val="single" w:sz="4" w:space="0" w:color="auto"/>
                          <w:left w:val="single" w:sz="4" w:space="0" w:color="auto"/>
                          <w:bottom w:val="single" w:sz="4" w:space="0" w:color="auto"/>
                        </w:tcBorders>
                        <w:shd w:val="clear" w:color="auto" w:fill="auto"/>
                      </w:tcPr>
                      <w:p w:rsidR="004D7294" w:rsidRDefault="004D7294" w:rsidP="00792D96">
                        <w:pPr>
                          <w:rPr>
                            <w:sz w:val="10"/>
                            <w:szCs w:val="10"/>
                          </w:rPr>
                        </w:pPr>
                      </w:p>
                    </w:tc>
                    <w:tc>
                      <w:tcPr>
                        <w:tcW w:w="485" w:type="dxa"/>
                        <w:tcBorders>
                          <w:top w:val="single" w:sz="4" w:space="0" w:color="auto"/>
                          <w:left w:val="single" w:sz="4" w:space="0" w:color="auto"/>
                          <w:bottom w:val="single" w:sz="4" w:space="0" w:color="auto"/>
                          <w:right w:val="single" w:sz="4" w:space="0" w:color="auto"/>
                        </w:tcBorders>
                        <w:shd w:val="clear" w:color="auto" w:fill="auto"/>
                      </w:tcPr>
                      <w:p w:rsidR="004D7294" w:rsidRDefault="004D7294" w:rsidP="00792D96">
                        <w:pPr>
                          <w:rPr>
                            <w:sz w:val="10"/>
                            <w:szCs w:val="10"/>
                          </w:rPr>
                        </w:pPr>
                      </w:p>
                    </w:tc>
                    <w:tc>
                      <w:tcPr>
                        <w:tcW w:w="485" w:type="dxa"/>
                        <w:tcBorders>
                          <w:top w:val="single" w:sz="4" w:space="0" w:color="auto"/>
                          <w:left w:val="single" w:sz="4" w:space="0" w:color="auto"/>
                          <w:bottom w:val="single" w:sz="4" w:space="0" w:color="auto"/>
                          <w:right w:val="single" w:sz="4" w:space="0" w:color="auto"/>
                        </w:tcBorders>
                      </w:tcPr>
                      <w:p w:rsidR="004D7294" w:rsidRDefault="004D7294" w:rsidP="00792D96">
                        <w:pPr>
                          <w:rPr>
                            <w:sz w:val="10"/>
                            <w:szCs w:val="10"/>
                          </w:rPr>
                        </w:pPr>
                      </w:p>
                    </w:tc>
                    <w:tc>
                      <w:tcPr>
                        <w:tcW w:w="485" w:type="dxa"/>
                        <w:tcBorders>
                          <w:top w:val="single" w:sz="4" w:space="0" w:color="auto"/>
                          <w:left w:val="single" w:sz="4" w:space="0" w:color="auto"/>
                          <w:bottom w:val="single" w:sz="4" w:space="0" w:color="auto"/>
                          <w:right w:val="single" w:sz="4" w:space="0" w:color="auto"/>
                        </w:tcBorders>
                      </w:tcPr>
                      <w:p w:rsidR="004D7294" w:rsidRDefault="004D7294" w:rsidP="00792D96">
                        <w:pPr>
                          <w:rPr>
                            <w:sz w:val="10"/>
                            <w:szCs w:val="10"/>
                          </w:rPr>
                        </w:pPr>
                      </w:p>
                    </w:tc>
                    <w:tc>
                      <w:tcPr>
                        <w:tcW w:w="485" w:type="dxa"/>
                        <w:tcBorders>
                          <w:top w:val="single" w:sz="4" w:space="0" w:color="auto"/>
                          <w:left w:val="single" w:sz="4" w:space="0" w:color="auto"/>
                          <w:bottom w:val="single" w:sz="4" w:space="0" w:color="auto"/>
                          <w:right w:val="single" w:sz="4" w:space="0" w:color="auto"/>
                        </w:tcBorders>
                      </w:tcPr>
                      <w:p w:rsidR="004D7294" w:rsidRDefault="004D7294" w:rsidP="00792D96">
                        <w:pPr>
                          <w:rPr>
                            <w:sz w:val="10"/>
                            <w:szCs w:val="10"/>
                          </w:rPr>
                        </w:pPr>
                      </w:p>
                    </w:tc>
                    <w:tc>
                      <w:tcPr>
                        <w:tcW w:w="485" w:type="dxa"/>
                        <w:tcBorders>
                          <w:top w:val="single" w:sz="4" w:space="0" w:color="auto"/>
                          <w:left w:val="single" w:sz="4" w:space="0" w:color="auto"/>
                          <w:bottom w:val="single" w:sz="4" w:space="0" w:color="auto"/>
                          <w:right w:val="single" w:sz="4" w:space="0" w:color="auto"/>
                        </w:tcBorders>
                      </w:tcPr>
                      <w:p w:rsidR="004D7294" w:rsidRDefault="004D7294" w:rsidP="00792D96">
                        <w:pPr>
                          <w:rPr>
                            <w:sz w:val="10"/>
                            <w:szCs w:val="10"/>
                          </w:rPr>
                        </w:pPr>
                      </w:p>
                    </w:tc>
                    <w:tc>
                      <w:tcPr>
                        <w:tcW w:w="485" w:type="dxa"/>
                        <w:tcBorders>
                          <w:top w:val="single" w:sz="4" w:space="0" w:color="auto"/>
                          <w:left w:val="single" w:sz="4" w:space="0" w:color="auto"/>
                          <w:bottom w:val="single" w:sz="4" w:space="0" w:color="auto"/>
                          <w:right w:val="single" w:sz="4" w:space="0" w:color="auto"/>
                        </w:tcBorders>
                      </w:tcPr>
                      <w:p w:rsidR="004D7294" w:rsidRDefault="004D7294" w:rsidP="00792D96">
                        <w:pPr>
                          <w:rPr>
                            <w:sz w:val="10"/>
                            <w:szCs w:val="10"/>
                          </w:rPr>
                        </w:pPr>
                      </w:p>
                    </w:tc>
                    <w:tc>
                      <w:tcPr>
                        <w:tcW w:w="485" w:type="dxa"/>
                        <w:tcBorders>
                          <w:top w:val="single" w:sz="4" w:space="0" w:color="auto"/>
                          <w:left w:val="single" w:sz="4" w:space="0" w:color="auto"/>
                          <w:bottom w:val="single" w:sz="4" w:space="0" w:color="auto"/>
                          <w:right w:val="single" w:sz="4" w:space="0" w:color="auto"/>
                        </w:tcBorders>
                      </w:tcPr>
                      <w:p w:rsidR="004D7294" w:rsidRDefault="004D7294" w:rsidP="00792D96">
                        <w:pPr>
                          <w:rPr>
                            <w:sz w:val="10"/>
                            <w:szCs w:val="10"/>
                          </w:rPr>
                        </w:pPr>
                      </w:p>
                    </w:tc>
                  </w:tr>
                </w:tbl>
                <w:p w:rsidR="004D7294" w:rsidRPr="002E64E9" w:rsidRDefault="004D7294" w:rsidP="00792D96">
                  <w:pPr>
                    <w:pStyle w:val="afb"/>
                    <w:spacing w:after="240"/>
                    <w:jc w:val="center"/>
                    <w:rPr>
                      <w:lang w:val="ru-RU"/>
                    </w:rPr>
                  </w:pPr>
                  <w:r w:rsidRPr="002E64E9">
                    <w:rPr>
                      <w:lang w:val="ru-RU"/>
                    </w:rPr>
                    <w:t>Фамилия</w:t>
                  </w:r>
                </w:p>
                <w:tbl>
                  <w:tblPr>
                    <w:tblOverlap w:val="never"/>
                    <w:tblW w:w="0" w:type="auto"/>
                    <w:tblCellMar>
                      <w:left w:w="10" w:type="dxa"/>
                      <w:right w:w="10" w:type="dxa"/>
                    </w:tblCellMar>
                    <w:tblLook w:val="0000"/>
                  </w:tblPr>
                  <w:tblGrid>
                    <w:gridCol w:w="485"/>
                    <w:gridCol w:w="475"/>
                    <w:gridCol w:w="480"/>
                    <w:gridCol w:w="480"/>
                    <w:gridCol w:w="475"/>
                    <w:gridCol w:w="480"/>
                    <w:gridCol w:w="475"/>
                    <w:gridCol w:w="480"/>
                    <w:gridCol w:w="480"/>
                    <w:gridCol w:w="475"/>
                    <w:gridCol w:w="480"/>
                    <w:gridCol w:w="475"/>
                    <w:gridCol w:w="480"/>
                    <w:gridCol w:w="485"/>
                    <w:gridCol w:w="485"/>
                    <w:gridCol w:w="485"/>
                    <w:gridCol w:w="485"/>
                    <w:gridCol w:w="485"/>
                    <w:gridCol w:w="485"/>
                    <w:gridCol w:w="485"/>
                  </w:tblGrid>
                  <w:tr w:rsidR="004D7294" w:rsidTr="00792D96">
                    <w:trPr>
                      <w:trHeight w:hRule="exact" w:val="446"/>
                    </w:trPr>
                    <w:tc>
                      <w:tcPr>
                        <w:tcW w:w="485" w:type="dxa"/>
                        <w:tcBorders>
                          <w:top w:val="single" w:sz="4" w:space="0" w:color="auto"/>
                          <w:left w:val="single" w:sz="4" w:space="0" w:color="auto"/>
                          <w:bottom w:val="single" w:sz="4" w:space="0" w:color="auto"/>
                        </w:tcBorders>
                        <w:shd w:val="clear" w:color="auto" w:fill="auto"/>
                      </w:tcPr>
                      <w:p w:rsidR="004D7294" w:rsidRDefault="004D7294" w:rsidP="00792D96">
                        <w:pPr>
                          <w:rPr>
                            <w:sz w:val="10"/>
                            <w:szCs w:val="10"/>
                          </w:rPr>
                        </w:pPr>
                      </w:p>
                    </w:tc>
                    <w:tc>
                      <w:tcPr>
                        <w:tcW w:w="475" w:type="dxa"/>
                        <w:tcBorders>
                          <w:top w:val="single" w:sz="4" w:space="0" w:color="auto"/>
                          <w:left w:val="single" w:sz="4" w:space="0" w:color="auto"/>
                          <w:bottom w:val="single" w:sz="4" w:space="0" w:color="auto"/>
                        </w:tcBorders>
                        <w:shd w:val="clear" w:color="auto" w:fill="auto"/>
                      </w:tcPr>
                      <w:p w:rsidR="004D7294" w:rsidRDefault="004D7294" w:rsidP="00792D96">
                        <w:pPr>
                          <w:rPr>
                            <w:sz w:val="10"/>
                            <w:szCs w:val="10"/>
                          </w:rPr>
                        </w:pPr>
                      </w:p>
                    </w:tc>
                    <w:tc>
                      <w:tcPr>
                        <w:tcW w:w="480" w:type="dxa"/>
                        <w:tcBorders>
                          <w:top w:val="single" w:sz="4" w:space="0" w:color="auto"/>
                          <w:left w:val="single" w:sz="4" w:space="0" w:color="auto"/>
                          <w:bottom w:val="single" w:sz="4" w:space="0" w:color="auto"/>
                        </w:tcBorders>
                        <w:shd w:val="clear" w:color="auto" w:fill="auto"/>
                      </w:tcPr>
                      <w:p w:rsidR="004D7294" w:rsidRDefault="004D7294" w:rsidP="00792D96">
                        <w:pPr>
                          <w:rPr>
                            <w:sz w:val="10"/>
                            <w:szCs w:val="10"/>
                          </w:rPr>
                        </w:pPr>
                      </w:p>
                    </w:tc>
                    <w:tc>
                      <w:tcPr>
                        <w:tcW w:w="480" w:type="dxa"/>
                        <w:tcBorders>
                          <w:top w:val="single" w:sz="4" w:space="0" w:color="auto"/>
                          <w:left w:val="single" w:sz="4" w:space="0" w:color="auto"/>
                          <w:bottom w:val="single" w:sz="4" w:space="0" w:color="auto"/>
                        </w:tcBorders>
                        <w:shd w:val="clear" w:color="auto" w:fill="auto"/>
                      </w:tcPr>
                      <w:p w:rsidR="004D7294" w:rsidRDefault="004D7294" w:rsidP="00792D96">
                        <w:pPr>
                          <w:rPr>
                            <w:sz w:val="10"/>
                            <w:szCs w:val="10"/>
                          </w:rPr>
                        </w:pPr>
                      </w:p>
                    </w:tc>
                    <w:tc>
                      <w:tcPr>
                        <w:tcW w:w="475" w:type="dxa"/>
                        <w:tcBorders>
                          <w:top w:val="single" w:sz="4" w:space="0" w:color="auto"/>
                          <w:left w:val="single" w:sz="4" w:space="0" w:color="auto"/>
                          <w:bottom w:val="single" w:sz="4" w:space="0" w:color="auto"/>
                        </w:tcBorders>
                        <w:shd w:val="clear" w:color="auto" w:fill="auto"/>
                      </w:tcPr>
                      <w:p w:rsidR="004D7294" w:rsidRDefault="004D7294" w:rsidP="00792D96">
                        <w:pPr>
                          <w:rPr>
                            <w:sz w:val="10"/>
                            <w:szCs w:val="10"/>
                          </w:rPr>
                        </w:pPr>
                      </w:p>
                    </w:tc>
                    <w:tc>
                      <w:tcPr>
                        <w:tcW w:w="480" w:type="dxa"/>
                        <w:tcBorders>
                          <w:top w:val="single" w:sz="4" w:space="0" w:color="auto"/>
                          <w:left w:val="single" w:sz="4" w:space="0" w:color="auto"/>
                          <w:bottom w:val="single" w:sz="4" w:space="0" w:color="auto"/>
                        </w:tcBorders>
                        <w:shd w:val="clear" w:color="auto" w:fill="auto"/>
                      </w:tcPr>
                      <w:p w:rsidR="004D7294" w:rsidRDefault="004D7294" w:rsidP="00792D96">
                        <w:pPr>
                          <w:rPr>
                            <w:sz w:val="10"/>
                            <w:szCs w:val="10"/>
                          </w:rPr>
                        </w:pPr>
                      </w:p>
                    </w:tc>
                    <w:tc>
                      <w:tcPr>
                        <w:tcW w:w="475" w:type="dxa"/>
                        <w:tcBorders>
                          <w:top w:val="single" w:sz="4" w:space="0" w:color="auto"/>
                          <w:left w:val="single" w:sz="4" w:space="0" w:color="auto"/>
                          <w:bottom w:val="single" w:sz="4" w:space="0" w:color="auto"/>
                        </w:tcBorders>
                        <w:shd w:val="clear" w:color="auto" w:fill="auto"/>
                      </w:tcPr>
                      <w:p w:rsidR="004D7294" w:rsidRDefault="004D7294" w:rsidP="00792D96">
                        <w:pPr>
                          <w:rPr>
                            <w:sz w:val="10"/>
                            <w:szCs w:val="10"/>
                          </w:rPr>
                        </w:pPr>
                      </w:p>
                    </w:tc>
                    <w:tc>
                      <w:tcPr>
                        <w:tcW w:w="480" w:type="dxa"/>
                        <w:tcBorders>
                          <w:top w:val="single" w:sz="4" w:space="0" w:color="auto"/>
                          <w:left w:val="single" w:sz="4" w:space="0" w:color="auto"/>
                          <w:bottom w:val="single" w:sz="4" w:space="0" w:color="auto"/>
                        </w:tcBorders>
                        <w:shd w:val="clear" w:color="auto" w:fill="auto"/>
                      </w:tcPr>
                      <w:p w:rsidR="004D7294" w:rsidRDefault="004D7294" w:rsidP="00792D96">
                        <w:pPr>
                          <w:rPr>
                            <w:sz w:val="10"/>
                            <w:szCs w:val="10"/>
                          </w:rPr>
                        </w:pPr>
                      </w:p>
                    </w:tc>
                    <w:tc>
                      <w:tcPr>
                        <w:tcW w:w="480" w:type="dxa"/>
                        <w:tcBorders>
                          <w:top w:val="single" w:sz="4" w:space="0" w:color="auto"/>
                          <w:left w:val="single" w:sz="4" w:space="0" w:color="auto"/>
                          <w:bottom w:val="single" w:sz="4" w:space="0" w:color="auto"/>
                        </w:tcBorders>
                        <w:shd w:val="clear" w:color="auto" w:fill="auto"/>
                      </w:tcPr>
                      <w:p w:rsidR="004D7294" w:rsidRDefault="004D7294" w:rsidP="00792D96">
                        <w:pPr>
                          <w:rPr>
                            <w:sz w:val="10"/>
                            <w:szCs w:val="10"/>
                          </w:rPr>
                        </w:pPr>
                      </w:p>
                    </w:tc>
                    <w:tc>
                      <w:tcPr>
                        <w:tcW w:w="475" w:type="dxa"/>
                        <w:tcBorders>
                          <w:top w:val="single" w:sz="4" w:space="0" w:color="auto"/>
                          <w:left w:val="single" w:sz="4" w:space="0" w:color="auto"/>
                          <w:bottom w:val="single" w:sz="4" w:space="0" w:color="auto"/>
                        </w:tcBorders>
                        <w:shd w:val="clear" w:color="auto" w:fill="auto"/>
                      </w:tcPr>
                      <w:p w:rsidR="004D7294" w:rsidRDefault="004D7294" w:rsidP="00792D96">
                        <w:pPr>
                          <w:rPr>
                            <w:sz w:val="10"/>
                            <w:szCs w:val="10"/>
                          </w:rPr>
                        </w:pPr>
                      </w:p>
                    </w:tc>
                    <w:tc>
                      <w:tcPr>
                        <w:tcW w:w="480" w:type="dxa"/>
                        <w:tcBorders>
                          <w:top w:val="single" w:sz="4" w:space="0" w:color="auto"/>
                          <w:left w:val="single" w:sz="4" w:space="0" w:color="auto"/>
                          <w:bottom w:val="single" w:sz="4" w:space="0" w:color="auto"/>
                        </w:tcBorders>
                        <w:shd w:val="clear" w:color="auto" w:fill="auto"/>
                      </w:tcPr>
                      <w:p w:rsidR="004D7294" w:rsidRDefault="004D7294" w:rsidP="00792D96">
                        <w:pPr>
                          <w:rPr>
                            <w:sz w:val="10"/>
                            <w:szCs w:val="10"/>
                          </w:rPr>
                        </w:pPr>
                      </w:p>
                    </w:tc>
                    <w:tc>
                      <w:tcPr>
                        <w:tcW w:w="475" w:type="dxa"/>
                        <w:tcBorders>
                          <w:top w:val="single" w:sz="4" w:space="0" w:color="auto"/>
                          <w:left w:val="single" w:sz="4" w:space="0" w:color="auto"/>
                          <w:bottom w:val="single" w:sz="4" w:space="0" w:color="auto"/>
                        </w:tcBorders>
                        <w:shd w:val="clear" w:color="auto" w:fill="auto"/>
                      </w:tcPr>
                      <w:p w:rsidR="004D7294" w:rsidRDefault="004D7294" w:rsidP="00792D96">
                        <w:pPr>
                          <w:rPr>
                            <w:sz w:val="10"/>
                            <w:szCs w:val="10"/>
                          </w:rPr>
                        </w:pPr>
                      </w:p>
                    </w:tc>
                    <w:tc>
                      <w:tcPr>
                        <w:tcW w:w="480" w:type="dxa"/>
                        <w:tcBorders>
                          <w:top w:val="single" w:sz="4" w:space="0" w:color="auto"/>
                          <w:left w:val="single" w:sz="4" w:space="0" w:color="auto"/>
                          <w:bottom w:val="single" w:sz="4" w:space="0" w:color="auto"/>
                        </w:tcBorders>
                        <w:shd w:val="clear" w:color="auto" w:fill="auto"/>
                      </w:tcPr>
                      <w:p w:rsidR="004D7294" w:rsidRDefault="004D7294" w:rsidP="00792D96">
                        <w:pPr>
                          <w:rPr>
                            <w:sz w:val="10"/>
                            <w:szCs w:val="10"/>
                          </w:rPr>
                        </w:pPr>
                      </w:p>
                    </w:tc>
                    <w:tc>
                      <w:tcPr>
                        <w:tcW w:w="485" w:type="dxa"/>
                        <w:tcBorders>
                          <w:top w:val="single" w:sz="4" w:space="0" w:color="auto"/>
                          <w:left w:val="single" w:sz="4" w:space="0" w:color="auto"/>
                          <w:bottom w:val="single" w:sz="4" w:space="0" w:color="auto"/>
                          <w:right w:val="single" w:sz="4" w:space="0" w:color="auto"/>
                        </w:tcBorders>
                        <w:shd w:val="clear" w:color="auto" w:fill="auto"/>
                      </w:tcPr>
                      <w:p w:rsidR="004D7294" w:rsidRDefault="004D7294" w:rsidP="00792D96">
                        <w:pPr>
                          <w:rPr>
                            <w:sz w:val="10"/>
                            <w:szCs w:val="10"/>
                          </w:rPr>
                        </w:pPr>
                      </w:p>
                    </w:tc>
                    <w:tc>
                      <w:tcPr>
                        <w:tcW w:w="485" w:type="dxa"/>
                        <w:tcBorders>
                          <w:top w:val="single" w:sz="4" w:space="0" w:color="auto"/>
                          <w:left w:val="single" w:sz="4" w:space="0" w:color="auto"/>
                          <w:bottom w:val="single" w:sz="4" w:space="0" w:color="auto"/>
                          <w:right w:val="single" w:sz="4" w:space="0" w:color="auto"/>
                        </w:tcBorders>
                      </w:tcPr>
                      <w:p w:rsidR="004D7294" w:rsidRDefault="004D7294" w:rsidP="00792D96">
                        <w:pPr>
                          <w:rPr>
                            <w:sz w:val="10"/>
                            <w:szCs w:val="10"/>
                          </w:rPr>
                        </w:pPr>
                      </w:p>
                    </w:tc>
                    <w:tc>
                      <w:tcPr>
                        <w:tcW w:w="485" w:type="dxa"/>
                        <w:tcBorders>
                          <w:top w:val="single" w:sz="4" w:space="0" w:color="auto"/>
                          <w:left w:val="single" w:sz="4" w:space="0" w:color="auto"/>
                          <w:bottom w:val="single" w:sz="4" w:space="0" w:color="auto"/>
                          <w:right w:val="single" w:sz="4" w:space="0" w:color="auto"/>
                        </w:tcBorders>
                      </w:tcPr>
                      <w:p w:rsidR="004D7294" w:rsidRDefault="004D7294" w:rsidP="00792D96">
                        <w:pPr>
                          <w:rPr>
                            <w:sz w:val="10"/>
                            <w:szCs w:val="10"/>
                          </w:rPr>
                        </w:pPr>
                      </w:p>
                    </w:tc>
                    <w:tc>
                      <w:tcPr>
                        <w:tcW w:w="485" w:type="dxa"/>
                        <w:tcBorders>
                          <w:top w:val="single" w:sz="4" w:space="0" w:color="auto"/>
                          <w:left w:val="single" w:sz="4" w:space="0" w:color="auto"/>
                          <w:bottom w:val="single" w:sz="4" w:space="0" w:color="auto"/>
                          <w:right w:val="single" w:sz="4" w:space="0" w:color="auto"/>
                        </w:tcBorders>
                      </w:tcPr>
                      <w:p w:rsidR="004D7294" w:rsidRDefault="004D7294" w:rsidP="00792D96">
                        <w:pPr>
                          <w:rPr>
                            <w:sz w:val="10"/>
                            <w:szCs w:val="10"/>
                          </w:rPr>
                        </w:pPr>
                      </w:p>
                    </w:tc>
                    <w:tc>
                      <w:tcPr>
                        <w:tcW w:w="485" w:type="dxa"/>
                        <w:tcBorders>
                          <w:top w:val="single" w:sz="4" w:space="0" w:color="auto"/>
                          <w:left w:val="single" w:sz="4" w:space="0" w:color="auto"/>
                          <w:bottom w:val="single" w:sz="4" w:space="0" w:color="auto"/>
                          <w:right w:val="single" w:sz="4" w:space="0" w:color="auto"/>
                        </w:tcBorders>
                      </w:tcPr>
                      <w:p w:rsidR="004D7294" w:rsidRDefault="004D7294" w:rsidP="00792D96">
                        <w:pPr>
                          <w:rPr>
                            <w:sz w:val="10"/>
                            <w:szCs w:val="10"/>
                          </w:rPr>
                        </w:pPr>
                      </w:p>
                    </w:tc>
                    <w:tc>
                      <w:tcPr>
                        <w:tcW w:w="485" w:type="dxa"/>
                        <w:tcBorders>
                          <w:top w:val="single" w:sz="4" w:space="0" w:color="auto"/>
                          <w:left w:val="single" w:sz="4" w:space="0" w:color="auto"/>
                          <w:bottom w:val="single" w:sz="4" w:space="0" w:color="auto"/>
                          <w:right w:val="single" w:sz="4" w:space="0" w:color="auto"/>
                        </w:tcBorders>
                      </w:tcPr>
                      <w:p w:rsidR="004D7294" w:rsidRDefault="004D7294" w:rsidP="00792D96">
                        <w:pPr>
                          <w:rPr>
                            <w:sz w:val="10"/>
                            <w:szCs w:val="10"/>
                          </w:rPr>
                        </w:pPr>
                      </w:p>
                    </w:tc>
                    <w:tc>
                      <w:tcPr>
                        <w:tcW w:w="485" w:type="dxa"/>
                        <w:tcBorders>
                          <w:top w:val="single" w:sz="4" w:space="0" w:color="auto"/>
                          <w:left w:val="single" w:sz="4" w:space="0" w:color="auto"/>
                          <w:bottom w:val="single" w:sz="4" w:space="0" w:color="auto"/>
                          <w:right w:val="single" w:sz="4" w:space="0" w:color="auto"/>
                        </w:tcBorders>
                      </w:tcPr>
                      <w:p w:rsidR="004D7294" w:rsidRDefault="004D7294" w:rsidP="00792D96">
                        <w:pPr>
                          <w:rPr>
                            <w:sz w:val="10"/>
                            <w:szCs w:val="10"/>
                          </w:rPr>
                        </w:pPr>
                      </w:p>
                    </w:tc>
                  </w:tr>
                </w:tbl>
                <w:p w:rsidR="004D7294" w:rsidRPr="002E64E9" w:rsidRDefault="004D7294" w:rsidP="00792D96">
                  <w:pPr>
                    <w:pStyle w:val="afb"/>
                    <w:spacing w:after="240"/>
                    <w:jc w:val="center"/>
                    <w:rPr>
                      <w:lang w:val="ru-RU"/>
                    </w:rPr>
                  </w:pPr>
                  <w:r w:rsidRPr="002E64E9">
                    <w:rPr>
                      <w:lang w:val="ru-RU"/>
                    </w:rPr>
                    <w:t>Имя</w:t>
                  </w:r>
                </w:p>
                <w:tbl>
                  <w:tblPr>
                    <w:tblOverlap w:val="never"/>
                    <w:tblW w:w="0" w:type="auto"/>
                    <w:tblCellMar>
                      <w:left w:w="10" w:type="dxa"/>
                      <w:right w:w="10" w:type="dxa"/>
                    </w:tblCellMar>
                    <w:tblLook w:val="0000"/>
                  </w:tblPr>
                  <w:tblGrid>
                    <w:gridCol w:w="485"/>
                    <w:gridCol w:w="475"/>
                    <w:gridCol w:w="480"/>
                    <w:gridCol w:w="480"/>
                    <w:gridCol w:w="475"/>
                    <w:gridCol w:w="480"/>
                    <w:gridCol w:w="475"/>
                    <w:gridCol w:w="480"/>
                    <w:gridCol w:w="480"/>
                    <w:gridCol w:w="475"/>
                    <w:gridCol w:w="480"/>
                    <w:gridCol w:w="475"/>
                    <w:gridCol w:w="480"/>
                    <w:gridCol w:w="485"/>
                    <w:gridCol w:w="485"/>
                    <w:gridCol w:w="485"/>
                    <w:gridCol w:w="485"/>
                    <w:gridCol w:w="485"/>
                    <w:gridCol w:w="485"/>
                    <w:gridCol w:w="485"/>
                  </w:tblGrid>
                  <w:tr w:rsidR="004D7294" w:rsidTr="00792D96">
                    <w:trPr>
                      <w:trHeight w:hRule="exact" w:val="446"/>
                    </w:trPr>
                    <w:tc>
                      <w:tcPr>
                        <w:tcW w:w="485" w:type="dxa"/>
                        <w:tcBorders>
                          <w:top w:val="single" w:sz="4" w:space="0" w:color="auto"/>
                          <w:left w:val="single" w:sz="4" w:space="0" w:color="auto"/>
                          <w:bottom w:val="single" w:sz="4" w:space="0" w:color="auto"/>
                        </w:tcBorders>
                        <w:shd w:val="clear" w:color="auto" w:fill="auto"/>
                      </w:tcPr>
                      <w:p w:rsidR="004D7294" w:rsidRDefault="004D7294" w:rsidP="00792D96">
                        <w:pPr>
                          <w:rPr>
                            <w:sz w:val="10"/>
                            <w:szCs w:val="10"/>
                          </w:rPr>
                        </w:pPr>
                      </w:p>
                    </w:tc>
                    <w:tc>
                      <w:tcPr>
                        <w:tcW w:w="475" w:type="dxa"/>
                        <w:tcBorders>
                          <w:top w:val="single" w:sz="4" w:space="0" w:color="auto"/>
                          <w:left w:val="single" w:sz="4" w:space="0" w:color="auto"/>
                          <w:bottom w:val="single" w:sz="4" w:space="0" w:color="auto"/>
                        </w:tcBorders>
                        <w:shd w:val="clear" w:color="auto" w:fill="auto"/>
                      </w:tcPr>
                      <w:p w:rsidR="004D7294" w:rsidRDefault="004D7294" w:rsidP="00792D96">
                        <w:pPr>
                          <w:rPr>
                            <w:sz w:val="10"/>
                            <w:szCs w:val="10"/>
                          </w:rPr>
                        </w:pPr>
                      </w:p>
                    </w:tc>
                    <w:tc>
                      <w:tcPr>
                        <w:tcW w:w="480" w:type="dxa"/>
                        <w:tcBorders>
                          <w:top w:val="single" w:sz="4" w:space="0" w:color="auto"/>
                          <w:left w:val="single" w:sz="4" w:space="0" w:color="auto"/>
                          <w:bottom w:val="single" w:sz="4" w:space="0" w:color="auto"/>
                        </w:tcBorders>
                        <w:shd w:val="clear" w:color="auto" w:fill="auto"/>
                      </w:tcPr>
                      <w:p w:rsidR="004D7294" w:rsidRDefault="004D7294" w:rsidP="00792D96">
                        <w:pPr>
                          <w:rPr>
                            <w:sz w:val="10"/>
                            <w:szCs w:val="10"/>
                          </w:rPr>
                        </w:pPr>
                      </w:p>
                    </w:tc>
                    <w:tc>
                      <w:tcPr>
                        <w:tcW w:w="480" w:type="dxa"/>
                        <w:tcBorders>
                          <w:top w:val="single" w:sz="4" w:space="0" w:color="auto"/>
                          <w:left w:val="single" w:sz="4" w:space="0" w:color="auto"/>
                          <w:bottom w:val="single" w:sz="4" w:space="0" w:color="auto"/>
                        </w:tcBorders>
                        <w:shd w:val="clear" w:color="auto" w:fill="auto"/>
                      </w:tcPr>
                      <w:p w:rsidR="004D7294" w:rsidRDefault="004D7294" w:rsidP="00792D96">
                        <w:pPr>
                          <w:rPr>
                            <w:sz w:val="10"/>
                            <w:szCs w:val="10"/>
                          </w:rPr>
                        </w:pPr>
                      </w:p>
                    </w:tc>
                    <w:tc>
                      <w:tcPr>
                        <w:tcW w:w="475" w:type="dxa"/>
                        <w:tcBorders>
                          <w:top w:val="single" w:sz="4" w:space="0" w:color="auto"/>
                          <w:left w:val="single" w:sz="4" w:space="0" w:color="auto"/>
                          <w:bottom w:val="single" w:sz="4" w:space="0" w:color="auto"/>
                        </w:tcBorders>
                        <w:shd w:val="clear" w:color="auto" w:fill="auto"/>
                      </w:tcPr>
                      <w:p w:rsidR="004D7294" w:rsidRDefault="004D7294" w:rsidP="00792D96">
                        <w:pPr>
                          <w:rPr>
                            <w:sz w:val="10"/>
                            <w:szCs w:val="10"/>
                          </w:rPr>
                        </w:pPr>
                      </w:p>
                    </w:tc>
                    <w:tc>
                      <w:tcPr>
                        <w:tcW w:w="480" w:type="dxa"/>
                        <w:tcBorders>
                          <w:top w:val="single" w:sz="4" w:space="0" w:color="auto"/>
                          <w:left w:val="single" w:sz="4" w:space="0" w:color="auto"/>
                          <w:bottom w:val="single" w:sz="4" w:space="0" w:color="auto"/>
                        </w:tcBorders>
                        <w:shd w:val="clear" w:color="auto" w:fill="auto"/>
                      </w:tcPr>
                      <w:p w:rsidR="004D7294" w:rsidRDefault="004D7294" w:rsidP="00792D96">
                        <w:pPr>
                          <w:rPr>
                            <w:sz w:val="10"/>
                            <w:szCs w:val="10"/>
                          </w:rPr>
                        </w:pPr>
                      </w:p>
                    </w:tc>
                    <w:tc>
                      <w:tcPr>
                        <w:tcW w:w="475" w:type="dxa"/>
                        <w:tcBorders>
                          <w:top w:val="single" w:sz="4" w:space="0" w:color="auto"/>
                          <w:left w:val="single" w:sz="4" w:space="0" w:color="auto"/>
                          <w:bottom w:val="single" w:sz="4" w:space="0" w:color="auto"/>
                        </w:tcBorders>
                        <w:shd w:val="clear" w:color="auto" w:fill="auto"/>
                      </w:tcPr>
                      <w:p w:rsidR="004D7294" w:rsidRDefault="004D7294" w:rsidP="00792D96">
                        <w:pPr>
                          <w:rPr>
                            <w:sz w:val="10"/>
                            <w:szCs w:val="10"/>
                          </w:rPr>
                        </w:pPr>
                      </w:p>
                    </w:tc>
                    <w:tc>
                      <w:tcPr>
                        <w:tcW w:w="480" w:type="dxa"/>
                        <w:tcBorders>
                          <w:top w:val="single" w:sz="4" w:space="0" w:color="auto"/>
                          <w:left w:val="single" w:sz="4" w:space="0" w:color="auto"/>
                          <w:bottom w:val="single" w:sz="4" w:space="0" w:color="auto"/>
                        </w:tcBorders>
                        <w:shd w:val="clear" w:color="auto" w:fill="auto"/>
                      </w:tcPr>
                      <w:p w:rsidR="004D7294" w:rsidRDefault="004D7294" w:rsidP="00792D96">
                        <w:pPr>
                          <w:rPr>
                            <w:sz w:val="10"/>
                            <w:szCs w:val="10"/>
                          </w:rPr>
                        </w:pPr>
                      </w:p>
                    </w:tc>
                    <w:tc>
                      <w:tcPr>
                        <w:tcW w:w="480" w:type="dxa"/>
                        <w:tcBorders>
                          <w:top w:val="single" w:sz="4" w:space="0" w:color="auto"/>
                          <w:left w:val="single" w:sz="4" w:space="0" w:color="auto"/>
                          <w:bottom w:val="single" w:sz="4" w:space="0" w:color="auto"/>
                        </w:tcBorders>
                        <w:shd w:val="clear" w:color="auto" w:fill="auto"/>
                      </w:tcPr>
                      <w:p w:rsidR="004D7294" w:rsidRDefault="004D7294" w:rsidP="00792D96">
                        <w:pPr>
                          <w:rPr>
                            <w:sz w:val="10"/>
                            <w:szCs w:val="10"/>
                          </w:rPr>
                        </w:pPr>
                      </w:p>
                    </w:tc>
                    <w:tc>
                      <w:tcPr>
                        <w:tcW w:w="475" w:type="dxa"/>
                        <w:tcBorders>
                          <w:top w:val="single" w:sz="4" w:space="0" w:color="auto"/>
                          <w:left w:val="single" w:sz="4" w:space="0" w:color="auto"/>
                          <w:bottom w:val="single" w:sz="4" w:space="0" w:color="auto"/>
                        </w:tcBorders>
                        <w:shd w:val="clear" w:color="auto" w:fill="auto"/>
                      </w:tcPr>
                      <w:p w:rsidR="004D7294" w:rsidRDefault="004D7294" w:rsidP="00792D96">
                        <w:pPr>
                          <w:rPr>
                            <w:sz w:val="10"/>
                            <w:szCs w:val="10"/>
                          </w:rPr>
                        </w:pPr>
                      </w:p>
                    </w:tc>
                    <w:tc>
                      <w:tcPr>
                        <w:tcW w:w="480" w:type="dxa"/>
                        <w:tcBorders>
                          <w:top w:val="single" w:sz="4" w:space="0" w:color="auto"/>
                          <w:left w:val="single" w:sz="4" w:space="0" w:color="auto"/>
                          <w:bottom w:val="single" w:sz="4" w:space="0" w:color="auto"/>
                        </w:tcBorders>
                        <w:shd w:val="clear" w:color="auto" w:fill="auto"/>
                      </w:tcPr>
                      <w:p w:rsidR="004D7294" w:rsidRDefault="004D7294" w:rsidP="00792D96">
                        <w:pPr>
                          <w:rPr>
                            <w:sz w:val="10"/>
                            <w:szCs w:val="10"/>
                          </w:rPr>
                        </w:pPr>
                      </w:p>
                    </w:tc>
                    <w:tc>
                      <w:tcPr>
                        <w:tcW w:w="475" w:type="dxa"/>
                        <w:tcBorders>
                          <w:top w:val="single" w:sz="4" w:space="0" w:color="auto"/>
                          <w:left w:val="single" w:sz="4" w:space="0" w:color="auto"/>
                          <w:bottom w:val="single" w:sz="4" w:space="0" w:color="auto"/>
                        </w:tcBorders>
                        <w:shd w:val="clear" w:color="auto" w:fill="auto"/>
                      </w:tcPr>
                      <w:p w:rsidR="004D7294" w:rsidRDefault="004D7294" w:rsidP="00792D96">
                        <w:pPr>
                          <w:rPr>
                            <w:sz w:val="10"/>
                            <w:szCs w:val="10"/>
                          </w:rPr>
                        </w:pPr>
                      </w:p>
                    </w:tc>
                    <w:tc>
                      <w:tcPr>
                        <w:tcW w:w="480" w:type="dxa"/>
                        <w:tcBorders>
                          <w:top w:val="single" w:sz="4" w:space="0" w:color="auto"/>
                          <w:left w:val="single" w:sz="4" w:space="0" w:color="auto"/>
                          <w:bottom w:val="single" w:sz="4" w:space="0" w:color="auto"/>
                        </w:tcBorders>
                        <w:shd w:val="clear" w:color="auto" w:fill="auto"/>
                      </w:tcPr>
                      <w:p w:rsidR="004D7294" w:rsidRDefault="004D7294" w:rsidP="00792D96">
                        <w:pPr>
                          <w:rPr>
                            <w:sz w:val="10"/>
                            <w:szCs w:val="10"/>
                          </w:rPr>
                        </w:pPr>
                      </w:p>
                    </w:tc>
                    <w:tc>
                      <w:tcPr>
                        <w:tcW w:w="485" w:type="dxa"/>
                        <w:tcBorders>
                          <w:top w:val="single" w:sz="4" w:space="0" w:color="auto"/>
                          <w:left w:val="single" w:sz="4" w:space="0" w:color="auto"/>
                          <w:bottom w:val="single" w:sz="4" w:space="0" w:color="auto"/>
                          <w:right w:val="single" w:sz="4" w:space="0" w:color="auto"/>
                        </w:tcBorders>
                        <w:shd w:val="clear" w:color="auto" w:fill="auto"/>
                      </w:tcPr>
                      <w:p w:rsidR="004D7294" w:rsidRDefault="004D7294" w:rsidP="00792D96">
                        <w:pPr>
                          <w:rPr>
                            <w:sz w:val="10"/>
                            <w:szCs w:val="10"/>
                          </w:rPr>
                        </w:pPr>
                      </w:p>
                    </w:tc>
                    <w:tc>
                      <w:tcPr>
                        <w:tcW w:w="485" w:type="dxa"/>
                        <w:tcBorders>
                          <w:top w:val="single" w:sz="4" w:space="0" w:color="auto"/>
                          <w:left w:val="single" w:sz="4" w:space="0" w:color="auto"/>
                          <w:bottom w:val="single" w:sz="4" w:space="0" w:color="auto"/>
                          <w:right w:val="single" w:sz="4" w:space="0" w:color="auto"/>
                        </w:tcBorders>
                      </w:tcPr>
                      <w:p w:rsidR="004D7294" w:rsidRDefault="004D7294" w:rsidP="00792D96">
                        <w:pPr>
                          <w:rPr>
                            <w:sz w:val="10"/>
                            <w:szCs w:val="10"/>
                          </w:rPr>
                        </w:pPr>
                      </w:p>
                    </w:tc>
                    <w:tc>
                      <w:tcPr>
                        <w:tcW w:w="485" w:type="dxa"/>
                        <w:tcBorders>
                          <w:top w:val="single" w:sz="4" w:space="0" w:color="auto"/>
                          <w:left w:val="single" w:sz="4" w:space="0" w:color="auto"/>
                          <w:bottom w:val="single" w:sz="4" w:space="0" w:color="auto"/>
                          <w:right w:val="single" w:sz="4" w:space="0" w:color="auto"/>
                        </w:tcBorders>
                      </w:tcPr>
                      <w:p w:rsidR="004D7294" w:rsidRDefault="004D7294" w:rsidP="00792D96">
                        <w:pPr>
                          <w:rPr>
                            <w:sz w:val="10"/>
                            <w:szCs w:val="10"/>
                          </w:rPr>
                        </w:pPr>
                      </w:p>
                    </w:tc>
                    <w:tc>
                      <w:tcPr>
                        <w:tcW w:w="485" w:type="dxa"/>
                        <w:tcBorders>
                          <w:top w:val="single" w:sz="4" w:space="0" w:color="auto"/>
                          <w:left w:val="single" w:sz="4" w:space="0" w:color="auto"/>
                          <w:bottom w:val="single" w:sz="4" w:space="0" w:color="auto"/>
                          <w:right w:val="single" w:sz="4" w:space="0" w:color="auto"/>
                        </w:tcBorders>
                      </w:tcPr>
                      <w:p w:rsidR="004D7294" w:rsidRDefault="004D7294" w:rsidP="00792D96">
                        <w:pPr>
                          <w:rPr>
                            <w:sz w:val="10"/>
                            <w:szCs w:val="10"/>
                          </w:rPr>
                        </w:pPr>
                      </w:p>
                    </w:tc>
                    <w:tc>
                      <w:tcPr>
                        <w:tcW w:w="485" w:type="dxa"/>
                        <w:tcBorders>
                          <w:top w:val="single" w:sz="4" w:space="0" w:color="auto"/>
                          <w:left w:val="single" w:sz="4" w:space="0" w:color="auto"/>
                          <w:bottom w:val="single" w:sz="4" w:space="0" w:color="auto"/>
                          <w:right w:val="single" w:sz="4" w:space="0" w:color="auto"/>
                        </w:tcBorders>
                      </w:tcPr>
                      <w:p w:rsidR="004D7294" w:rsidRDefault="004D7294" w:rsidP="00792D96">
                        <w:pPr>
                          <w:rPr>
                            <w:sz w:val="10"/>
                            <w:szCs w:val="10"/>
                          </w:rPr>
                        </w:pPr>
                      </w:p>
                    </w:tc>
                    <w:tc>
                      <w:tcPr>
                        <w:tcW w:w="485" w:type="dxa"/>
                        <w:tcBorders>
                          <w:top w:val="single" w:sz="4" w:space="0" w:color="auto"/>
                          <w:left w:val="single" w:sz="4" w:space="0" w:color="auto"/>
                          <w:bottom w:val="single" w:sz="4" w:space="0" w:color="auto"/>
                          <w:right w:val="single" w:sz="4" w:space="0" w:color="auto"/>
                        </w:tcBorders>
                      </w:tcPr>
                      <w:p w:rsidR="004D7294" w:rsidRDefault="004D7294" w:rsidP="00792D96">
                        <w:pPr>
                          <w:rPr>
                            <w:sz w:val="10"/>
                            <w:szCs w:val="10"/>
                          </w:rPr>
                        </w:pPr>
                      </w:p>
                    </w:tc>
                    <w:tc>
                      <w:tcPr>
                        <w:tcW w:w="485" w:type="dxa"/>
                        <w:tcBorders>
                          <w:top w:val="single" w:sz="4" w:space="0" w:color="auto"/>
                          <w:left w:val="single" w:sz="4" w:space="0" w:color="auto"/>
                          <w:bottom w:val="single" w:sz="4" w:space="0" w:color="auto"/>
                          <w:right w:val="single" w:sz="4" w:space="0" w:color="auto"/>
                        </w:tcBorders>
                      </w:tcPr>
                      <w:p w:rsidR="004D7294" w:rsidRDefault="004D7294" w:rsidP="00792D96">
                        <w:pPr>
                          <w:rPr>
                            <w:sz w:val="10"/>
                            <w:szCs w:val="10"/>
                          </w:rPr>
                        </w:pPr>
                      </w:p>
                    </w:tc>
                  </w:tr>
                </w:tbl>
                <w:p w:rsidR="004D7294" w:rsidRPr="002E64E9" w:rsidRDefault="004D7294" w:rsidP="004D7294">
                  <w:pPr>
                    <w:pStyle w:val="afb"/>
                    <w:jc w:val="center"/>
                    <w:rPr>
                      <w:lang w:val="ru-RU"/>
                    </w:rPr>
                  </w:pPr>
                  <w:r>
                    <w:rPr>
                      <w:lang w:val="ru-RU"/>
                    </w:rPr>
                    <w:t>Отчество (при наличии)</w:t>
                  </w:r>
                </w:p>
              </w:tc>
            </w:tr>
          </w:tbl>
          <w:p w:rsidR="004D7294" w:rsidRDefault="004D7294" w:rsidP="004D7294">
            <w:pPr>
              <w:rPr>
                <w:i/>
                <w:vertAlign w:val="superscript"/>
              </w:rPr>
            </w:pPr>
          </w:p>
          <w:tbl>
            <w:tblPr>
              <w:tblOverlap w:val="never"/>
              <w:tblW w:w="0" w:type="auto"/>
              <w:tblCellMar>
                <w:left w:w="10" w:type="dxa"/>
                <w:right w:w="10" w:type="dxa"/>
              </w:tblCellMar>
              <w:tblLook w:val="0000"/>
            </w:tblPr>
            <w:tblGrid>
              <w:gridCol w:w="485"/>
              <w:gridCol w:w="475"/>
              <w:gridCol w:w="480"/>
              <w:gridCol w:w="480"/>
              <w:gridCol w:w="475"/>
              <w:gridCol w:w="480"/>
              <w:gridCol w:w="475"/>
              <w:gridCol w:w="480"/>
              <w:gridCol w:w="480"/>
              <w:gridCol w:w="485"/>
            </w:tblGrid>
            <w:tr w:rsidR="004D7294" w:rsidTr="00792D96">
              <w:trPr>
                <w:trHeight w:hRule="exact" w:val="446"/>
              </w:trPr>
              <w:tc>
                <w:tcPr>
                  <w:tcW w:w="485" w:type="dxa"/>
                  <w:tcBorders>
                    <w:top w:val="single" w:sz="4" w:space="0" w:color="auto"/>
                    <w:left w:val="single" w:sz="4" w:space="0" w:color="auto"/>
                    <w:bottom w:val="single" w:sz="4" w:space="0" w:color="auto"/>
                  </w:tcBorders>
                  <w:shd w:val="clear" w:color="auto" w:fill="auto"/>
                </w:tcPr>
                <w:p w:rsidR="004D7294" w:rsidRDefault="004D7294" w:rsidP="00792D96">
                  <w:pPr>
                    <w:rPr>
                      <w:sz w:val="10"/>
                      <w:szCs w:val="10"/>
                    </w:rPr>
                  </w:pPr>
                </w:p>
              </w:tc>
              <w:tc>
                <w:tcPr>
                  <w:tcW w:w="475" w:type="dxa"/>
                  <w:tcBorders>
                    <w:top w:val="single" w:sz="4" w:space="0" w:color="auto"/>
                    <w:left w:val="single" w:sz="4" w:space="0" w:color="auto"/>
                    <w:bottom w:val="single" w:sz="4" w:space="0" w:color="auto"/>
                  </w:tcBorders>
                  <w:shd w:val="clear" w:color="auto" w:fill="auto"/>
                </w:tcPr>
                <w:p w:rsidR="004D7294" w:rsidRDefault="004D7294" w:rsidP="00792D96">
                  <w:pPr>
                    <w:rPr>
                      <w:sz w:val="10"/>
                      <w:szCs w:val="10"/>
                    </w:rPr>
                  </w:pPr>
                </w:p>
              </w:tc>
              <w:tc>
                <w:tcPr>
                  <w:tcW w:w="480" w:type="dxa"/>
                  <w:tcBorders>
                    <w:top w:val="single" w:sz="4" w:space="0" w:color="auto"/>
                    <w:left w:val="single" w:sz="4" w:space="0" w:color="auto"/>
                    <w:bottom w:val="single" w:sz="4" w:space="0" w:color="auto"/>
                  </w:tcBorders>
                  <w:shd w:val="clear" w:color="auto" w:fill="auto"/>
                  <w:vAlign w:val="center"/>
                </w:tcPr>
                <w:p w:rsidR="004D7294" w:rsidRDefault="004D7294" w:rsidP="00792D96">
                  <w:pPr>
                    <w:pStyle w:val="afe"/>
                    <w:spacing w:after="0"/>
                    <w:ind w:firstLine="200"/>
                  </w:pPr>
                  <w:r w:rsidRPr="004D7294">
                    <w:rPr>
                      <w:rFonts w:ascii="Calibri" w:eastAsia="Calibri" w:hAnsi="Calibri" w:cs="Calibri"/>
                      <w:sz w:val="24"/>
                      <w:szCs w:val="24"/>
                      <w:lang w:bidi="en-US"/>
                    </w:rPr>
                    <w:t>.</w:t>
                  </w:r>
                </w:p>
              </w:tc>
              <w:tc>
                <w:tcPr>
                  <w:tcW w:w="480" w:type="dxa"/>
                  <w:tcBorders>
                    <w:top w:val="single" w:sz="4" w:space="0" w:color="auto"/>
                    <w:left w:val="single" w:sz="4" w:space="0" w:color="auto"/>
                    <w:bottom w:val="single" w:sz="4" w:space="0" w:color="auto"/>
                  </w:tcBorders>
                  <w:shd w:val="clear" w:color="auto" w:fill="auto"/>
                </w:tcPr>
                <w:p w:rsidR="004D7294" w:rsidRDefault="004D7294" w:rsidP="00792D96">
                  <w:pPr>
                    <w:rPr>
                      <w:sz w:val="10"/>
                      <w:szCs w:val="10"/>
                    </w:rPr>
                  </w:pPr>
                </w:p>
              </w:tc>
              <w:tc>
                <w:tcPr>
                  <w:tcW w:w="475" w:type="dxa"/>
                  <w:tcBorders>
                    <w:top w:val="single" w:sz="4" w:space="0" w:color="auto"/>
                    <w:left w:val="single" w:sz="4" w:space="0" w:color="auto"/>
                    <w:bottom w:val="single" w:sz="4" w:space="0" w:color="auto"/>
                  </w:tcBorders>
                  <w:shd w:val="clear" w:color="auto" w:fill="auto"/>
                </w:tcPr>
                <w:p w:rsidR="004D7294" w:rsidRDefault="004D7294" w:rsidP="00792D96">
                  <w:pPr>
                    <w:rPr>
                      <w:sz w:val="10"/>
                      <w:szCs w:val="10"/>
                    </w:rPr>
                  </w:pPr>
                </w:p>
              </w:tc>
              <w:tc>
                <w:tcPr>
                  <w:tcW w:w="480" w:type="dxa"/>
                  <w:tcBorders>
                    <w:top w:val="single" w:sz="4" w:space="0" w:color="auto"/>
                    <w:left w:val="single" w:sz="4" w:space="0" w:color="auto"/>
                    <w:bottom w:val="single" w:sz="4" w:space="0" w:color="auto"/>
                  </w:tcBorders>
                  <w:shd w:val="clear" w:color="auto" w:fill="auto"/>
                  <w:vAlign w:val="center"/>
                </w:tcPr>
                <w:p w:rsidR="004D7294" w:rsidRDefault="004D7294" w:rsidP="00792D96">
                  <w:pPr>
                    <w:pStyle w:val="afe"/>
                    <w:spacing w:after="0"/>
                    <w:ind w:firstLine="0"/>
                    <w:jc w:val="center"/>
                  </w:pPr>
                  <w:r w:rsidRPr="004D7294">
                    <w:rPr>
                      <w:rFonts w:ascii="Calibri" w:eastAsia="Calibri" w:hAnsi="Calibri" w:cs="Calibri"/>
                      <w:sz w:val="24"/>
                      <w:szCs w:val="24"/>
                      <w:lang w:bidi="en-US"/>
                    </w:rPr>
                    <w:t>.</w:t>
                  </w:r>
                </w:p>
              </w:tc>
              <w:tc>
                <w:tcPr>
                  <w:tcW w:w="475" w:type="dxa"/>
                  <w:tcBorders>
                    <w:top w:val="single" w:sz="4" w:space="0" w:color="auto"/>
                    <w:left w:val="single" w:sz="4" w:space="0" w:color="auto"/>
                    <w:bottom w:val="single" w:sz="4" w:space="0" w:color="auto"/>
                  </w:tcBorders>
                  <w:shd w:val="clear" w:color="auto" w:fill="auto"/>
                </w:tcPr>
                <w:p w:rsidR="004D7294" w:rsidRDefault="004D7294" w:rsidP="00792D96">
                  <w:pPr>
                    <w:rPr>
                      <w:sz w:val="10"/>
                      <w:szCs w:val="10"/>
                    </w:rPr>
                  </w:pPr>
                </w:p>
              </w:tc>
              <w:tc>
                <w:tcPr>
                  <w:tcW w:w="480" w:type="dxa"/>
                  <w:tcBorders>
                    <w:top w:val="single" w:sz="4" w:space="0" w:color="auto"/>
                    <w:left w:val="single" w:sz="4" w:space="0" w:color="auto"/>
                    <w:bottom w:val="single" w:sz="4" w:space="0" w:color="auto"/>
                  </w:tcBorders>
                  <w:shd w:val="clear" w:color="auto" w:fill="auto"/>
                </w:tcPr>
                <w:p w:rsidR="004D7294" w:rsidRDefault="004D7294" w:rsidP="00792D96">
                  <w:pPr>
                    <w:rPr>
                      <w:sz w:val="10"/>
                      <w:szCs w:val="10"/>
                    </w:rPr>
                  </w:pPr>
                </w:p>
              </w:tc>
              <w:tc>
                <w:tcPr>
                  <w:tcW w:w="480" w:type="dxa"/>
                  <w:tcBorders>
                    <w:top w:val="single" w:sz="4" w:space="0" w:color="auto"/>
                    <w:left w:val="single" w:sz="4" w:space="0" w:color="auto"/>
                    <w:bottom w:val="single" w:sz="4" w:space="0" w:color="auto"/>
                  </w:tcBorders>
                  <w:shd w:val="clear" w:color="auto" w:fill="auto"/>
                </w:tcPr>
                <w:p w:rsidR="004D7294" w:rsidRDefault="004D7294" w:rsidP="00792D96">
                  <w:pPr>
                    <w:rPr>
                      <w:sz w:val="10"/>
                      <w:szCs w:val="10"/>
                    </w:rPr>
                  </w:pPr>
                </w:p>
              </w:tc>
              <w:tc>
                <w:tcPr>
                  <w:tcW w:w="485" w:type="dxa"/>
                  <w:tcBorders>
                    <w:top w:val="single" w:sz="4" w:space="0" w:color="auto"/>
                    <w:left w:val="single" w:sz="4" w:space="0" w:color="auto"/>
                    <w:bottom w:val="single" w:sz="4" w:space="0" w:color="auto"/>
                    <w:right w:val="single" w:sz="4" w:space="0" w:color="auto"/>
                  </w:tcBorders>
                  <w:shd w:val="clear" w:color="auto" w:fill="auto"/>
                </w:tcPr>
                <w:p w:rsidR="004D7294" w:rsidRDefault="004D7294" w:rsidP="00792D96">
                  <w:pPr>
                    <w:rPr>
                      <w:sz w:val="10"/>
                      <w:szCs w:val="10"/>
                    </w:rPr>
                  </w:pPr>
                </w:p>
              </w:tc>
            </w:tr>
          </w:tbl>
          <w:p w:rsidR="004D7294" w:rsidRDefault="004D7294" w:rsidP="004D7294">
            <w:pPr>
              <w:pStyle w:val="afb"/>
              <w:ind w:left="1565"/>
              <w:rPr>
                <w:lang w:val="ru-RU"/>
              </w:rPr>
            </w:pPr>
            <w:r>
              <w:rPr>
                <w:lang w:val="ru-RU"/>
              </w:rPr>
              <w:t>(Дата рождения)</w:t>
            </w:r>
          </w:p>
          <w:p w:rsidR="004D7294" w:rsidRPr="002E64E9" w:rsidRDefault="004D7294" w:rsidP="004D7294">
            <w:pPr>
              <w:pStyle w:val="afb"/>
              <w:ind w:left="1565"/>
              <w:rPr>
                <w:sz w:val="18"/>
                <w:szCs w:val="18"/>
                <w:lang w:val="ru-RU"/>
              </w:rPr>
            </w:pPr>
          </w:p>
          <w:tbl>
            <w:tblPr>
              <w:tblOverlap w:val="never"/>
              <w:tblW w:w="0" w:type="auto"/>
              <w:tblCellMar>
                <w:left w:w="10" w:type="dxa"/>
                <w:right w:w="10" w:type="dxa"/>
              </w:tblCellMar>
              <w:tblLook w:val="0000"/>
            </w:tblPr>
            <w:tblGrid>
              <w:gridCol w:w="485"/>
              <w:gridCol w:w="475"/>
              <w:gridCol w:w="480"/>
              <w:gridCol w:w="480"/>
              <w:gridCol w:w="475"/>
              <w:gridCol w:w="480"/>
              <w:gridCol w:w="475"/>
              <w:gridCol w:w="480"/>
              <w:gridCol w:w="480"/>
              <w:gridCol w:w="475"/>
              <w:gridCol w:w="480"/>
              <w:gridCol w:w="475"/>
              <w:gridCol w:w="480"/>
              <w:gridCol w:w="485"/>
            </w:tblGrid>
            <w:tr w:rsidR="004D7294" w:rsidTr="00792D96">
              <w:trPr>
                <w:trHeight w:hRule="exact" w:val="446"/>
              </w:trPr>
              <w:tc>
                <w:tcPr>
                  <w:tcW w:w="485" w:type="dxa"/>
                  <w:tcBorders>
                    <w:top w:val="single" w:sz="4" w:space="0" w:color="auto"/>
                    <w:left w:val="single" w:sz="4" w:space="0" w:color="auto"/>
                    <w:bottom w:val="single" w:sz="4" w:space="0" w:color="auto"/>
                  </w:tcBorders>
                  <w:shd w:val="clear" w:color="auto" w:fill="auto"/>
                </w:tcPr>
                <w:p w:rsidR="004D7294" w:rsidRDefault="004D7294" w:rsidP="00792D96">
                  <w:pPr>
                    <w:rPr>
                      <w:sz w:val="10"/>
                      <w:szCs w:val="10"/>
                    </w:rPr>
                  </w:pPr>
                </w:p>
              </w:tc>
              <w:tc>
                <w:tcPr>
                  <w:tcW w:w="475" w:type="dxa"/>
                  <w:tcBorders>
                    <w:top w:val="single" w:sz="4" w:space="0" w:color="auto"/>
                    <w:left w:val="single" w:sz="4" w:space="0" w:color="auto"/>
                    <w:bottom w:val="single" w:sz="4" w:space="0" w:color="auto"/>
                  </w:tcBorders>
                  <w:shd w:val="clear" w:color="auto" w:fill="auto"/>
                </w:tcPr>
                <w:p w:rsidR="004D7294" w:rsidRDefault="004D7294" w:rsidP="00792D96">
                  <w:pPr>
                    <w:rPr>
                      <w:sz w:val="10"/>
                      <w:szCs w:val="10"/>
                    </w:rPr>
                  </w:pPr>
                </w:p>
              </w:tc>
              <w:tc>
                <w:tcPr>
                  <w:tcW w:w="480" w:type="dxa"/>
                  <w:tcBorders>
                    <w:top w:val="single" w:sz="4" w:space="0" w:color="auto"/>
                    <w:left w:val="single" w:sz="4" w:space="0" w:color="auto"/>
                    <w:bottom w:val="single" w:sz="4" w:space="0" w:color="auto"/>
                  </w:tcBorders>
                  <w:shd w:val="clear" w:color="auto" w:fill="auto"/>
                </w:tcPr>
                <w:p w:rsidR="004D7294" w:rsidRDefault="004D7294" w:rsidP="00792D96">
                  <w:pPr>
                    <w:rPr>
                      <w:sz w:val="10"/>
                      <w:szCs w:val="10"/>
                    </w:rPr>
                  </w:pPr>
                </w:p>
              </w:tc>
              <w:tc>
                <w:tcPr>
                  <w:tcW w:w="480" w:type="dxa"/>
                  <w:tcBorders>
                    <w:top w:val="single" w:sz="4" w:space="0" w:color="auto"/>
                    <w:left w:val="single" w:sz="4" w:space="0" w:color="auto"/>
                    <w:bottom w:val="single" w:sz="4" w:space="0" w:color="auto"/>
                  </w:tcBorders>
                  <w:shd w:val="clear" w:color="auto" w:fill="auto"/>
                </w:tcPr>
                <w:p w:rsidR="004D7294" w:rsidRDefault="004D7294" w:rsidP="00792D96">
                  <w:pPr>
                    <w:rPr>
                      <w:sz w:val="10"/>
                      <w:szCs w:val="10"/>
                    </w:rPr>
                  </w:pPr>
                </w:p>
              </w:tc>
              <w:tc>
                <w:tcPr>
                  <w:tcW w:w="475" w:type="dxa"/>
                  <w:tcBorders>
                    <w:top w:val="single" w:sz="4" w:space="0" w:color="auto"/>
                    <w:left w:val="single" w:sz="4" w:space="0" w:color="auto"/>
                    <w:bottom w:val="single" w:sz="4" w:space="0" w:color="auto"/>
                  </w:tcBorders>
                  <w:shd w:val="clear" w:color="auto" w:fill="auto"/>
                </w:tcPr>
                <w:p w:rsidR="004D7294" w:rsidRDefault="004D7294" w:rsidP="00792D96">
                  <w:pPr>
                    <w:rPr>
                      <w:sz w:val="10"/>
                      <w:szCs w:val="10"/>
                    </w:rPr>
                  </w:pPr>
                </w:p>
              </w:tc>
              <w:tc>
                <w:tcPr>
                  <w:tcW w:w="480" w:type="dxa"/>
                  <w:tcBorders>
                    <w:top w:val="single" w:sz="4" w:space="0" w:color="auto"/>
                    <w:left w:val="single" w:sz="4" w:space="0" w:color="auto"/>
                    <w:bottom w:val="single" w:sz="4" w:space="0" w:color="auto"/>
                  </w:tcBorders>
                  <w:shd w:val="clear" w:color="auto" w:fill="auto"/>
                </w:tcPr>
                <w:p w:rsidR="004D7294" w:rsidRDefault="004D7294" w:rsidP="00792D96">
                  <w:pPr>
                    <w:rPr>
                      <w:sz w:val="10"/>
                      <w:szCs w:val="10"/>
                    </w:rPr>
                  </w:pPr>
                </w:p>
              </w:tc>
              <w:tc>
                <w:tcPr>
                  <w:tcW w:w="475" w:type="dxa"/>
                  <w:tcBorders>
                    <w:top w:val="single" w:sz="4" w:space="0" w:color="auto"/>
                    <w:left w:val="single" w:sz="4" w:space="0" w:color="auto"/>
                    <w:bottom w:val="single" w:sz="4" w:space="0" w:color="auto"/>
                  </w:tcBorders>
                  <w:shd w:val="clear" w:color="auto" w:fill="auto"/>
                </w:tcPr>
                <w:p w:rsidR="004D7294" w:rsidRDefault="004D7294" w:rsidP="00792D96">
                  <w:pPr>
                    <w:rPr>
                      <w:sz w:val="10"/>
                      <w:szCs w:val="10"/>
                    </w:rPr>
                  </w:pPr>
                </w:p>
              </w:tc>
              <w:tc>
                <w:tcPr>
                  <w:tcW w:w="480" w:type="dxa"/>
                  <w:tcBorders>
                    <w:top w:val="single" w:sz="4" w:space="0" w:color="auto"/>
                    <w:left w:val="single" w:sz="4" w:space="0" w:color="auto"/>
                    <w:bottom w:val="single" w:sz="4" w:space="0" w:color="auto"/>
                  </w:tcBorders>
                  <w:shd w:val="clear" w:color="auto" w:fill="auto"/>
                </w:tcPr>
                <w:p w:rsidR="004D7294" w:rsidRDefault="004D7294" w:rsidP="00792D96">
                  <w:pPr>
                    <w:rPr>
                      <w:sz w:val="10"/>
                      <w:szCs w:val="10"/>
                    </w:rPr>
                  </w:pPr>
                </w:p>
              </w:tc>
              <w:tc>
                <w:tcPr>
                  <w:tcW w:w="480" w:type="dxa"/>
                  <w:tcBorders>
                    <w:top w:val="single" w:sz="4" w:space="0" w:color="auto"/>
                    <w:left w:val="single" w:sz="4" w:space="0" w:color="auto"/>
                    <w:bottom w:val="single" w:sz="4" w:space="0" w:color="auto"/>
                  </w:tcBorders>
                  <w:shd w:val="clear" w:color="auto" w:fill="auto"/>
                </w:tcPr>
                <w:p w:rsidR="004D7294" w:rsidRDefault="004D7294" w:rsidP="00792D96">
                  <w:pPr>
                    <w:rPr>
                      <w:sz w:val="10"/>
                      <w:szCs w:val="10"/>
                    </w:rPr>
                  </w:pPr>
                </w:p>
              </w:tc>
              <w:tc>
                <w:tcPr>
                  <w:tcW w:w="475" w:type="dxa"/>
                  <w:tcBorders>
                    <w:top w:val="single" w:sz="4" w:space="0" w:color="auto"/>
                    <w:left w:val="single" w:sz="4" w:space="0" w:color="auto"/>
                    <w:bottom w:val="single" w:sz="4" w:space="0" w:color="auto"/>
                  </w:tcBorders>
                  <w:shd w:val="clear" w:color="auto" w:fill="auto"/>
                </w:tcPr>
                <w:p w:rsidR="004D7294" w:rsidRDefault="004D7294" w:rsidP="00792D96">
                  <w:pPr>
                    <w:rPr>
                      <w:sz w:val="10"/>
                      <w:szCs w:val="10"/>
                    </w:rPr>
                  </w:pPr>
                </w:p>
              </w:tc>
              <w:tc>
                <w:tcPr>
                  <w:tcW w:w="480" w:type="dxa"/>
                  <w:tcBorders>
                    <w:top w:val="single" w:sz="4" w:space="0" w:color="auto"/>
                    <w:left w:val="single" w:sz="4" w:space="0" w:color="auto"/>
                    <w:bottom w:val="single" w:sz="4" w:space="0" w:color="auto"/>
                  </w:tcBorders>
                  <w:shd w:val="clear" w:color="auto" w:fill="auto"/>
                </w:tcPr>
                <w:p w:rsidR="004D7294" w:rsidRDefault="004D7294" w:rsidP="00792D96">
                  <w:pPr>
                    <w:rPr>
                      <w:sz w:val="10"/>
                      <w:szCs w:val="10"/>
                    </w:rPr>
                  </w:pPr>
                </w:p>
              </w:tc>
              <w:tc>
                <w:tcPr>
                  <w:tcW w:w="475" w:type="dxa"/>
                  <w:tcBorders>
                    <w:top w:val="single" w:sz="4" w:space="0" w:color="auto"/>
                    <w:left w:val="single" w:sz="4" w:space="0" w:color="auto"/>
                    <w:bottom w:val="single" w:sz="4" w:space="0" w:color="auto"/>
                  </w:tcBorders>
                  <w:shd w:val="clear" w:color="auto" w:fill="auto"/>
                </w:tcPr>
                <w:p w:rsidR="004D7294" w:rsidRDefault="004D7294" w:rsidP="00792D96">
                  <w:pPr>
                    <w:rPr>
                      <w:sz w:val="10"/>
                      <w:szCs w:val="10"/>
                    </w:rPr>
                  </w:pPr>
                </w:p>
              </w:tc>
              <w:tc>
                <w:tcPr>
                  <w:tcW w:w="480" w:type="dxa"/>
                  <w:tcBorders>
                    <w:top w:val="single" w:sz="4" w:space="0" w:color="auto"/>
                    <w:left w:val="single" w:sz="4" w:space="0" w:color="auto"/>
                    <w:bottom w:val="single" w:sz="4" w:space="0" w:color="auto"/>
                  </w:tcBorders>
                  <w:shd w:val="clear" w:color="auto" w:fill="auto"/>
                </w:tcPr>
                <w:p w:rsidR="004D7294" w:rsidRDefault="004D7294" w:rsidP="00792D96">
                  <w:pPr>
                    <w:rPr>
                      <w:sz w:val="10"/>
                      <w:szCs w:val="10"/>
                    </w:rPr>
                  </w:pPr>
                </w:p>
              </w:tc>
              <w:tc>
                <w:tcPr>
                  <w:tcW w:w="485" w:type="dxa"/>
                  <w:tcBorders>
                    <w:top w:val="single" w:sz="4" w:space="0" w:color="auto"/>
                    <w:left w:val="single" w:sz="4" w:space="0" w:color="auto"/>
                    <w:bottom w:val="single" w:sz="4" w:space="0" w:color="auto"/>
                    <w:right w:val="single" w:sz="4" w:space="0" w:color="auto"/>
                  </w:tcBorders>
                  <w:shd w:val="clear" w:color="auto" w:fill="auto"/>
                </w:tcPr>
                <w:p w:rsidR="004D7294" w:rsidRDefault="004D7294" w:rsidP="00792D96">
                  <w:pPr>
                    <w:rPr>
                      <w:sz w:val="10"/>
                      <w:szCs w:val="10"/>
                    </w:rPr>
                  </w:pPr>
                </w:p>
              </w:tc>
            </w:tr>
          </w:tbl>
          <w:p w:rsidR="004D7294" w:rsidRPr="002E64E9" w:rsidRDefault="004D7294" w:rsidP="004D7294">
            <w:pPr>
              <w:pStyle w:val="afb"/>
              <w:rPr>
                <w:lang w:val="ru-RU"/>
              </w:rPr>
            </w:pPr>
            <w:r>
              <w:rPr>
                <w:lang w:val="ru-RU"/>
              </w:rPr>
              <w:t xml:space="preserve">                        ( </w:t>
            </w:r>
            <w:r w:rsidRPr="002E64E9">
              <w:rPr>
                <w:lang w:val="ru-RU"/>
              </w:rPr>
              <w:t>Ко</w:t>
            </w:r>
            <w:r>
              <w:rPr>
                <w:lang w:val="ru-RU"/>
              </w:rPr>
              <w:t>нтактный телефон)</w:t>
            </w:r>
          </w:p>
          <w:p w:rsidR="004D7294" w:rsidRDefault="004D7294" w:rsidP="004D7294">
            <w:pPr>
              <w:spacing w:after="159" w:line="1" w:lineRule="exact"/>
            </w:pPr>
          </w:p>
          <w:p w:rsidR="004D7294" w:rsidRPr="0059135E" w:rsidRDefault="004D7294" w:rsidP="004D7294">
            <w:pPr>
              <w:spacing w:after="120"/>
              <w:rPr>
                <w:sz w:val="26"/>
                <w:szCs w:val="26"/>
              </w:rPr>
            </w:pPr>
            <w:r w:rsidRPr="0059135E">
              <w:rPr>
                <w:sz w:val="26"/>
                <w:szCs w:val="26"/>
              </w:rPr>
              <w:t>Наименование документа, удостоверяющего личность _________________________________________</w:t>
            </w:r>
            <w:r>
              <w:rPr>
                <w:sz w:val="26"/>
                <w:szCs w:val="26"/>
              </w:rPr>
              <w:t>________________________________</w:t>
            </w:r>
          </w:p>
          <w:p w:rsidR="004D7294" w:rsidRPr="0059135E" w:rsidRDefault="004D7294" w:rsidP="004D7294">
            <w:pPr>
              <w:spacing w:after="120"/>
              <w:rPr>
                <w:sz w:val="26"/>
                <w:szCs w:val="26"/>
              </w:rPr>
            </w:pPr>
            <w:r w:rsidRPr="0059135E">
              <w:rPr>
                <w:sz w:val="26"/>
                <w:szCs w:val="26"/>
              </w:rPr>
              <w:t>Реквизиты документа, удостоверяющего личность: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4D7294" w:rsidRPr="0059135E" w:rsidTr="00792D96">
              <w:trPr>
                <w:trHeight w:hRule="exact" w:val="340"/>
              </w:trPr>
              <w:tc>
                <w:tcPr>
                  <w:tcW w:w="1134" w:type="dxa"/>
                  <w:tcBorders>
                    <w:top w:val="nil"/>
                    <w:left w:val="nil"/>
                    <w:bottom w:val="nil"/>
                  </w:tcBorders>
                </w:tcPr>
                <w:p w:rsidR="004D7294" w:rsidRPr="0059135E" w:rsidRDefault="004D7294" w:rsidP="00792D96">
                  <w:pPr>
                    <w:rPr>
                      <w:sz w:val="26"/>
                      <w:szCs w:val="26"/>
                    </w:rPr>
                  </w:pPr>
                  <w:r w:rsidRPr="0059135E">
                    <w:rPr>
                      <w:sz w:val="26"/>
                      <w:szCs w:val="26"/>
                    </w:rPr>
                    <w:t>Серия</w:t>
                  </w:r>
                </w:p>
              </w:tc>
              <w:tc>
                <w:tcPr>
                  <w:tcW w:w="397" w:type="dxa"/>
                </w:tcPr>
                <w:p w:rsidR="004D7294" w:rsidRPr="0059135E" w:rsidRDefault="004D7294" w:rsidP="00792D96">
                  <w:pPr>
                    <w:rPr>
                      <w:sz w:val="26"/>
                      <w:szCs w:val="26"/>
                    </w:rPr>
                  </w:pPr>
                </w:p>
              </w:tc>
              <w:tc>
                <w:tcPr>
                  <w:tcW w:w="397" w:type="dxa"/>
                </w:tcPr>
                <w:p w:rsidR="004D7294" w:rsidRPr="0059135E" w:rsidRDefault="004D7294" w:rsidP="00792D96">
                  <w:pPr>
                    <w:rPr>
                      <w:sz w:val="26"/>
                      <w:szCs w:val="26"/>
                    </w:rPr>
                  </w:pPr>
                </w:p>
              </w:tc>
              <w:tc>
                <w:tcPr>
                  <w:tcW w:w="397" w:type="dxa"/>
                </w:tcPr>
                <w:p w:rsidR="004D7294" w:rsidRPr="0059135E" w:rsidRDefault="004D7294" w:rsidP="00792D96">
                  <w:pPr>
                    <w:rPr>
                      <w:sz w:val="26"/>
                      <w:szCs w:val="26"/>
                    </w:rPr>
                  </w:pPr>
                </w:p>
              </w:tc>
              <w:tc>
                <w:tcPr>
                  <w:tcW w:w="397" w:type="dxa"/>
                </w:tcPr>
                <w:p w:rsidR="004D7294" w:rsidRPr="0059135E" w:rsidRDefault="004D7294" w:rsidP="00792D96">
                  <w:pPr>
                    <w:rPr>
                      <w:sz w:val="26"/>
                      <w:szCs w:val="26"/>
                    </w:rPr>
                  </w:pPr>
                </w:p>
              </w:tc>
              <w:tc>
                <w:tcPr>
                  <w:tcW w:w="1701" w:type="dxa"/>
                  <w:tcBorders>
                    <w:top w:val="nil"/>
                    <w:bottom w:val="nil"/>
                  </w:tcBorders>
                </w:tcPr>
                <w:p w:rsidR="004D7294" w:rsidRPr="0059135E" w:rsidRDefault="004D7294" w:rsidP="00792D96">
                  <w:pPr>
                    <w:jc w:val="right"/>
                    <w:rPr>
                      <w:sz w:val="26"/>
                      <w:szCs w:val="26"/>
                    </w:rPr>
                  </w:pPr>
                  <w:r w:rsidRPr="0059135E">
                    <w:rPr>
                      <w:sz w:val="26"/>
                      <w:szCs w:val="26"/>
                    </w:rPr>
                    <w:t>Номер</w:t>
                  </w:r>
                </w:p>
              </w:tc>
              <w:tc>
                <w:tcPr>
                  <w:tcW w:w="397" w:type="dxa"/>
                </w:tcPr>
                <w:p w:rsidR="004D7294" w:rsidRPr="0059135E" w:rsidRDefault="004D7294" w:rsidP="00792D96">
                  <w:pPr>
                    <w:rPr>
                      <w:sz w:val="26"/>
                      <w:szCs w:val="26"/>
                    </w:rPr>
                  </w:pPr>
                </w:p>
              </w:tc>
              <w:tc>
                <w:tcPr>
                  <w:tcW w:w="397" w:type="dxa"/>
                </w:tcPr>
                <w:p w:rsidR="004D7294" w:rsidRPr="0059135E" w:rsidRDefault="004D7294" w:rsidP="00792D96">
                  <w:pPr>
                    <w:rPr>
                      <w:sz w:val="26"/>
                      <w:szCs w:val="26"/>
                    </w:rPr>
                  </w:pPr>
                </w:p>
              </w:tc>
              <w:tc>
                <w:tcPr>
                  <w:tcW w:w="397" w:type="dxa"/>
                </w:tcPr>
                <w:p w:rsidR="004D7294" w:rsidRPr="0059135E" w:rsidRDefault="004D7294" w:rsidP="00792D96">
                  <w:pPr>
                    <w:rPr>
                      <w:sz w:val="26"/>
                      <w:szCs w:val="26"/>
                    </w:rPr>
                  </w:pPr>
                </w:p>
              </w:tc>
              <w:tc>
                <w:tcPr>
                  <w:tcW w:w="397" w:type="dxa"/>
                </w:tcPr>
                <w:p w:rsidR="004D7294" w:rsidRPr="0059135E" w:rsidRDefault="004D7294" w:rsidP="00792D96">
                  <w:pPr>
                    <w:rPr>
                      <w:sz w:val="26"/>
                      <w:szCs w:val="26"/>
                    </w:rPr>
                  </w:pPr>
                </w:p>
              </w:tc>
              <w:tc>
                <w:tcPr>
                  <w:tcW w:w="397" w:type="dxa"/>
                </w:tcPr>
                <w:p w:rsidR="004D7294" w:rsidRPr="0059135E" w:rsidRDefault="004D7294" w:rsidP="00792D96">
                  <w:pPr>
                    <w:rPr>
                      <w:sz w:val="26"/>
                      <w:szCs w:val="26"/>
                    </w:rPr>
                  </w:pPr>
                </w:p>
              </w:tc>
              <w:tc>
                <w:tcPr>
                  <w:tcW w:w="397" w:type="dxa"/>
                  <w:tcBorders>
                    <w:right w:val="single" w:sz="4" w:space="0" w:color="auto"/>
                  </w:tcBorders>
                </w:tcPr>
                <w:p w:rsidR="004D7294" w:rsidRPr="0059135E" w:rsidRDefault="004D7294" w:rsidP="00792D96">
                  <w:pPr>
                    <w:rPr>
                      <w:sz w:val="26"/>
                      <w:szCs w:val="26"/>
                    </w:rPr>
                  </w:pPr>
                </w:p>
              </w:tc>
              <w:tc>
                <w:tcPr>
                  <w:tcW w:w="397" w:type="dxa"/>
                  <w:tcBorders>
                    <w:top w:val="nil"/>
                    <w:left w:val="single" w:sz="4" w:space="0" w:color="auto"/>
                    <w:bottom w:val="nil"/>
                    <w:right w:val="nil"/>
                  </w:tcBorders>
                </w:tcPr>
                <w:p w:rsidR="004D7294" w:rsidRPr="0059135E" w:rsidRDefault="004D7294" w:rsidP="00792D96">
                  <w:pPr>
                    <w:rPr>
                      <w:sz w:val="26"/>
                      <w:szCs w:val="26"/>
                    </w:rPr>
                  </w:pPr>
                </w:p>
              </w:tc>
              <w:tc>
                <w:tcPr>
                  <w:tcW w:w="397" w:type="dxa"/>
                  <w:tcBorders>
                    <w:top w:val="nil"/>
                    <w:left w:val="nil"/>
                    <w:bottom w:val="nil"/>
                    <w:right w:val="nil"/>
                  </w:tcBorders>
                </w:tcPr>
                <w:p w:rsidR="004D7294" w:rsidRPr="0059135E" w:rsidRDefault="004D7294" w:rsidP="00792D96">
                  <w:pPr>
                    <w:rPr>
                      <w:sz w:val="26"/>
                      <w:szCs w:val="26"/>
                    </w:rPr>
                  </w:pPr>
                </w:p>
              </w:tc>
              <w:tc>
                <w:tcPr>
                  <w:tcW w:w="397" w:type="dxa"/>
                  <w:tcBorders>
                    <w:top w:val="nil"/>
                    <w:left w:val="nil"/>
                    <w:bottom w:val="nil"/>
                    <w:right w:val="nil"/>
                  </w:tcBorders>
                </w:tcPr>
                <w:p w:rsidR="004D7294" w:rsidRPr="0059135E" w:rsidRDefault="004D7294" w:rsidP="00792D96">
                  <w:pPr>
                    <w:rPr>
                      <w:sz w:val="26"/>
                      <w:szCs w:val="26"/>
                    </w:rPr>
                  </w:pPr>
                </w:p>
              </w:tc>
              <w:tc>
                <w:tcPr>
                  <w:tcW w:w="397" w:type="dxa"/>
                  <w:tcBorders>
                    <w:top w:val="nil"/>
                    <w:left w:val="nil"/>
                    <w:bottom w:val="nil"/>
                    <w:right w:val="nil"/>
                  </w:tcBorders>
                </w:tcPr>
                <w:p w:rsidR="004D7294" w:rsidRPr="0059135E" w:rsidRDefault="004D7294" w:rsidP="00792D96">
                  <w:pPr>
                    <w:rPr>
                      <w:sz w:val="26"/>
                      <w:szCs w:val="26"/>
                    </w:rPr>
                  </w:pPr>
                </w:p>
              </w:tc>
            </w:tr>
          </w:tbl>
          <w:p w:rsidR="004D7294" w:rsidRPr="0059135E" w:rsidRDefault="004D7294" w:rsidP="004D7294">
            <w:pPr>
              <w:rPr>
                <w:sz w:val="26"/>
                <w:szCs w:val="26"/>
              </w:rPr>
            </w:pPr>
          </w:p>
          <w:tbl>
            <w:tblPr>
              <w:tblW w:w="0" w:type="auto"/>
              <w:tblLook w:val="01E0"/>
            </w:tblPr>
            <w:tblGrid>
              <w:gridCol w:w="736"/>
              <w:gridCol w:w="397"/>
              <w:gridCol w:w="1268"/>
              <w:gridCol w:w="397"/>
              <w:gridCol w:w="397"/>
              <w:gridCol w:w="1224"/>
            </w:tblGrid>
            <w:tr w:rsidR="004D7294" w:rsidRPr="0059135E" w:rsidTr="00792D96">
              <w:trPr>
                <w:trHeight w:hRule="exact" w:val="340"/>
              </w:trPr>
              <w:tc>
                <w:tcPr>
                  <w:tcW w:w="694" w:type="dxa"/>
                  <w:tcBorders>
                    <w:right w:val="single" w:sz="4" w:space="0" w:color="auto"/>
                  </w:tcBorders>
                </w:tcPr>
                <w:p w:rsidR="004D7294" w:rsidRPr="0059135E" w:rsidRDefault="004D7294" w:rsidP="00792D96">
                  <w:pPr>
                    <w:rPr>
                      <w:sz w:val="26"/>
                      <w:szCs w:val="26"/>
                    </w:rPr>
                  </w:pPr>
                  <w:r w:rsidRPr="0059135E">
                    <w:rPr>
                      <w:sz w:val="26"/>
                      <w:szCs w:val="26"/>
                    </w:rPr>
                    <w:t>Пол:</w:t>
                  </w:r>
                </w:p>
              </w:tc>
              <w:tc>
                <w:tcPr>
                  <w:tcW w:w="397" w:type="dxa"/>
                  <w:tcBorders>
                    <w:top w:val="single" w:sz="4" w:space="0" w:color="auto"/>
                    <w:left w:val="single" w:sz="4" w:space="0" w:color="auto"/>
                    <w:bottom w:val="single" w:sz="4" w:space="0" w:color="auto"/>
                    <w:right w:val="single" w:sz="4" w:space="0" w:color="auto"/>
                  </w:tcBorders>
                </w:tcPr>
                <w:p w:rsidR="004D7294" w:rsidRPr="0059135E" w:rsidRDefault="004D7294" w:rsidP="00792D96">
                  <w:pPr>
                    <w:rPr>
                      <w:sz w:val="26"/>
                      <w:szCs w:val="26"/>
                    </w:rPr>
                  </w:pPr>
                </w:p>
              </w:tc>
              <w:tc>
                <w:tcPr>
                  <w:tcW w:w="1106" w:type="dxa"/>
                  <w:tcBorders>
                    <w:left w:val="single" w:sz="4" w:space="0" w:color="auto"/>
                  </w:tcBorders>
                </w:tcPr>
                <w:p w:rsidR="004D7294" w:rsidRPr="0059135E" w:rsidRDefault="004D7294" w:rsidP="00792D96">
                  <w:pPr>
                    <w:rPr>
                      <w:sz w:val="26"/>
                      <w:szCs w:val="26"/>
                    </w:rPr>
                  </w:pPr>
                  <w:r w:rsidRPr="0059135E">
                    <w:rPr>
                      <w:sz w:val="26"/>
                      <w:szCs w:val="26"/>
                    </w:rPr>
                    <w:t>Мужской</w:t>
                  </w:r>
                </w:p>
              </w:tc>
              <w:tc>
                <w:tcPr>
                  <w:tcW w:w="397" w:type="dxa"/>
                  <w:tcBorders>
                    <w:right w:val="single" w:sz="4" w:space="0" w:color="auto"/>
                  </w:tcBorders>
                </w:tcPr>
                <w:p w:rsidR="004D7294" w:rsidRPr="0059135E" w:rsidRDefault="004D7294" w:rsidP="00792D96">
                  <w:pPr>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4D7294" w:rsidRPr="0059135E" w:rsidRDefault="004D7294" w:rsidP="00792D96">
                  <w:pPr>
                    <w:rPr>
                      <w:sz w:val="26"/>
                      <w:szCs w:val="26"/>
                    </w:rPr>
                  </w:pPr>
                </w:p>
              </w:tc>
              <w:tc>
                <w:tcPr>
                  <w:tcW w:w="1069" w:type="dxa"/>
                  <w:tcBorders>
                    <w:left w:val="single" w:sz="4" w:space="0" w:color="auto"/>
                  </w:tcBorders>
                </w:tcPr>
                <w:p w:rsidR="004D7294" w:rsidRPr="0059135E" w:rsidRDefault="004D7294" w:rsidP="00792D96">
                  <w:pPr>
                    <w:rPr>
                      <w:sz w:val="26"/>
                      <w:szCs w:val="26"/>
                    </w:rPr>
                  </w:pPr>
                  <w:r w:rsidRPr="0059135E">
                    <w:rPr>
                      <w:sz w:val="26"/>
                      <w:szCs w:val="26"/>
                    </w:rPr>
                    <w:t>Женский</w:t>
                  </w:r>
                </w:p>
              </w:tc>
            </w:tr>
          </w:tbl>
          <w:p w:rsidR="004D7294" w:rsidRPr="00B42CAE" w:rsidRDefault="004D7294" w:rsidP="004D7294">
            <w:pPr>
              <w:suppressAutoHyphens w:val="0"/>
              <w:overflowPunct w:val="0"/>
              <w:autoSpaceDE w:val="0"/>
              <w:autoSpaceDN w:val="0"/>
              <w:adjustRightInd w:val="0"/>
              <w:textAlignment w:val="baseline"/>
              <w:rPr>
                <w:sz w:val="26"/>
                <w:szCs w:val="26"/>
                <w:lang w:eastAsia="ru-RU"/>
              </w:rPr>
            </w:pPr>
          </w:p>
        </w:tc>
      </w:tr>
    </w:tbl>
    <w:p w:rsidR="00006896" w:rsidRDefault="00006896" w:rsidP="00CB6938">
      <w:pPr>
        <w:suppressAutoHyphens w:val="0"/>
        <w:overflowPunct w:val="0"/>
        <w:autoSpaceDE w:val="0"/>
        <w:autoSpaceDN w:val="0"/>
        <w:adjustRightInd w:val="0"/>
        <w:jc w:val="both"/>
        <w:textAlignment w:val="baseline"/>
        <w:rPr>
          <w:sz w:val="26"/>
          <w:szCs w:val="26"/>
          <w:lang w:eastAsia="ru-RU"/>
        </w:rPr>
      </w:pPr>
    </w:p>
    <w:p w:rsidR="00CB6938" w:rsidRDefault="00CB6938" w:rsidP="00CB6938">
      <w:pPr>
        <w:suppressAutoHyphens w:val="0"/>
        <w:overflowPunct w:val="0"/>
        <w:autoSpaceDE w:val="0"/>
        <w:autoSpaceDN w:val="0"/>
        <w:adjustRightInd w:val="0"/>
        <w:jc w:val="both"/>
        <w:textAlignment w:val="baseline"/>
        <w:rPr>
          <w:sz w:val="26"/>
          <w:szCs w:val="26"/>
          <w:lang w:eastAsia="ru-RU"/>
        </w:rPr>
      </w:pPr>
      <w:r w:rsidRPr="00B42CAE">
        <w:rPr>
          <w:sz w:val="26"/>
          <w:szCs w:val="26"/>
          <w:lang w:eastAsia="ru-RU"/>
        </w:rPr>
        <w:t>прошу зарегистрировать меня для участия в </w:t>
      </w:r>
      <w:r w:rsidR="00FD58CD" w:rsidRPr="00B42CAE">
        <w:rPr>
          <w:sz w:val="26"/>
          <w:szCs w:val="26"/>
          <w:lang w:eastAsia="ru-RU"/>
        </w:rPr>
        <w:t>ГИА</w:t>
      </w:r>
      <w:r w:rsidR="004D7294">
        <w:rPr>
          <w:sz w:val="26"/>
          <w:szCs w:val="26"/>
          <w:lang w:eastAsia="ru-RU"/>
        </w:rPr>
        <w:t xml:space="preserve"> в форме ______________ (ОГЭ/ГВЭ)</w:t>
      </w:r>
      <w:r w:rsidR="00DB38A8">
        <w:rPr>
          <w:rStyle w:val="af6"/>
          <w:szCs w:val="26"/>
          <w:lang w:eastAsia="ru-RU"/>
        </w:rPr>
        <w:footnoteReference w:id="1"/>
      </w:r>
    </w:p>
    <w:p w:rsidR="004D7294" w:rsidRPr="00B42CAE" w:rsidRDefault="004D7294" w:rsidP="00CB6938">
      <w:pPr>
        <w:suppressAutoHyphens w:val="0"/>
        <w:overflowPunct w:val="0"/>
        <w:autoSpaceDE w:val="0"/>
        <w:autoSpaceDN w:val="0"/>
        <w:adjustRightInd w:val="0"/>
        <w:jc w:val="both"/>
        <w:textAlignment w:val="baseline"/>
        <w:rPr>
          <w:sz w:val="26"/>
          <w:szCs w:val="26"/>
          <w:lang w:eastAsia="ru-RU"/>
        </w:rPr>
      </w:pPr>
      <w:r>
        <w:rPr>
          <w:sz w:val="26"/>
          <w:szCs w:val="26"/>
          <w:lang w:eastAsia="ru-RU"/>
        </w:rPr>
        <w:t>по следующим учебным предметам:</w:t>
      </w:r>
    </w:p>
    <w:p w:rsidR="00CB6938" w:rsidRPr="00B42CAE" w:rsidRDefault="00CB6938" w:rsidP="00CB6938">
      <w:pPr>
        <w:suppressAutoHyphens w:val="0"/>
        <w:overflowPunct w:val="0"/>
        <w:autoSpaceDE w:val="0"/>
        <w:autoSpaceDN w:val="0"/>
        <w:adjustRightInd w:val="0"/>
        <w:jc w:val="both"/>
        <w:textAlignment w:val="baseline"/>
        <w:rPr>
          <w:sz w:val="26"/>
          <w:szCs w:val="26"/>
          <w:lang w:eastAsia="ru-RU"/>
        </w:rPr>
      </w:pP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76"/>
        <w:gridCol w:w="1702"/>
        <w:gridCol w:w="2835"/>
        <w:gridCol w:w="1702"/>
      </w:tblGrid>
      <w:tr w:rsidR="00CB6938" w:rsidRPr="00B42CAE" w:rsidTr="00006896">
        <w:trPr>
          <w:trHeight w:val="340"/>
        </w:trPr>
        <w:tc>
          <w:tcPr>
            <w:tcW w:w="1976" w:type="pct"/>
          </w:tcPr>
          <w:p w:rsidR="00CB6938" w:rsidRPr="00B42CAE" w:rsidRDefault="00CB6938" w:rsidP="00A0292C">
            <w:pPr>
              <w:suppressAutoHyphens w:val="0"/>
              <w:overflowPunct w:val="0"/>
              <w:autoSpaceDE w:val="0"/>
              <w:autoSpaceDN w:val="0"/>
              <w:adjustRightInd w:val="0"/>
              <w:jc w:val="center"/>
              <w:textAlignment w:val="baseline"/>
              <w:rPr>
                <w:b/>
                <w:sz w:val="26"/>
                <w:szCs w:val="26"/>
                <w:lang w:eastAsia="ru-RU"/>
              </w:rPr>
            </w:pPr>
            <w:r w:rsidRPr="00B42CAE">
              <w:rPr>
                <w:b/>
                <w:sz w:val="26"/>
                <w:szCs w:val="26"/>
                <w:lang w:eastAsia="ru-RU"/>
              </w:rPr>
              <w:t>Наименование учебного предмета</w:t>
            </w:r>
          </w:p>
        </w:tc>
        <w:tc>
          <w:tcPr>
            <w:tcW w:w="825" w:type="pct"/>
          </w:tcPr>
          <w:p w:rsidR="00CB6938" w:rsidRPr="00B42CAE" w:rsidRDefault="00006896" w:rsidP="00A0292C">
            <w:pPr>
              <w:suppressAutoHyphens w:val="0"/>
              <w:overflowPunct w:val="0"/>
              <w:autoSpaceDE w:val="0"/>
              <w:autoSpaceDN w:val="0"/>
              <w:adjustRightInd w:val="0"/>
              <w:jc w:val="center"/>
              <w:textAlignment w:val="baseline"/>
              <w:rPr>
                <w:b/>
                <w:sz w:val="26"/>
                <w:szCs w:val="26"/>
                <w:lang w:eastAsia="ru-RU"/>
              </w:rPr>
            </w:pPr>
            <w:r>
              <w:rPr>
                <w:b/>
                <w:sz w:val="26"/>
                <w:szCs w:val="26"/>
                <w:lang w:eastAsia="ru-RU"/>
              </w:rPr>
              <w:t>Отметка о выборе</w:t>
            </w:r>
            <w:r w:rsidR="002C3B8F">
              <w:rPr>
                <w:b/>
                <w:sz w:val="26"/>
                <w:szCs w:val="26"/>
                <w:lang w:eastAsia="ru-RU"/>
              </w:rPr>
              <w:t xml:space="preserve"> </w:t>
            </w:r>
            <w:r w:rsidR="002C3B8F">
              <w:rPr>
                <w:rStyle w:val="af6"/>
                <w:b/>
                <w:szCs w:val="26"/>
                <w:lang w:eastAsia="ru-RU"/>
              </w:rPr>
              <w:footnoteReference w:id="2"/>
            </w:r>
          </w:p>
        </w:tc>
        <w:tc>
          <w:tcPr>
            <w:tcW w:w="1374" w:type="pct"/>
          </w:tcPr>
          <w:p w:rsidR="00D228F7" w:rsidRDefault="00006896" w:rsidP="002C3B8F">
            <w:pPr>
              <w:suppressAutoHyphens w:val="0"/>
              <w:overflowPunct w:val="0"/>
              <w:autoSpaceDE w:val="0"/>
              <w:autoSpaceDN w:val="0"/>
              <w:adjustRightInd w:val="0"/>
              <w:jc w:val="center"/>
              <w:textAlignment w:val="baseline"/>
              <w:rPr>
                <w:b/>
                <w:sz w:val="26"/>
                <w:szCs w:val="26"/>
                <w:lang w:eastAsia="ru-RU"/>
              </w:rPr>
            </w:pPr>
            <w:r>
              <w:rPr>
                <w:b/>
                <w:sz w:val="26"/>
                <w:szCs w:val="26"/>
                <w:lang w:eastAsia="ru-RU"/>
              </w:rPr>
              <w:t>Выбор п</w:t>
            </w:r>
            <w:r w:rsidR="00067EF3" w:rsidRPr="00B42CAE">
              <w:rPr>
                <w:b/>
                <w:sz w:val="26"/>
                <w:szCs w:val="26"/>
                <w:lang w:eastAsia="ru-RU"/>
              </w:rPr>
              <w:t>ериод</w:t>
            </w:r>
            <w:r>
              <w:rPr>
                <w:b/>
                <w:sz w:val="26"/>
                <w:szCs w:val="26"/>
                <w:lang w:eastAsia="ru-RU"/>
              </w:rPr>
              <w:t>а проведения ГИА</w:t>
            </w:r>
            <w:r w:rsidR="002C3B8F">
              <w:rPr>
                <w:rStyle w:val="af6"/>
                <w:b/>
                <w:szCs w:val="26"/>
                <w:lang w:eastAsia="ru-RU"/>
              </w:rPr>
              <w:footnoteReference w:id="3"/>
            </w:r>
            <w:r w:rsidR="002C3B8F">
              <w:rPr>
                <w:b/>
                <w:sz w:val="26"/>
                <w:szCs w:val="26"/>
                <w:lang w:eastAsia="ru-RU"/>
              </w:rPr>
              <w:t xml:space="preserve"> </w:t>
            </w:r>
            <w:r>
              <w:rPr>
                <w:b/>
                <w:sz w:val="26"/>
                <w:szCs w:val="26"/>
                <w:lang w:eastAsia="ru-RU"/>
              </w:rPr>
              <w:t>/даты в соответствии с единым расписанием проведения ОГЭ/ГВЭ</w:t>
            </w:r>
          </w:p>
          <w:p w:rsidR="002C3B8F" w:rsidRDefault="002C3B8F" w:rsidP="002C3B8F">
            <w:pPr>
              <w:suppressAutoHyphens w:val="0"/>
              <w:overflowPunct w:val="0"/>
              <w:autoSpaceDE w:val="0"/>
              <w:autoSpaceDN w:val="0"/>
              <w:adjustRightInd w:val="0"/>
              <w:jc w:val="center"/>
              <w:textAlignment w:val="baseline"/>
            </w:pPr>
            <w:r>
              <w:lastRenderedPageBreak/>
              <w:t>досрочный/основной/</w:t>
            </w:r>
          </w:p>
          <w:p w:rsidR="002C3B8F" w:rsidRPr="002C3B8F" w:rsidRDefault="002C3B8F" w:rsidP="002C3B8F">
            <w:pPr>
              <w:suppressAutoHyphens w:val="0"/>
              <w:overflowPunct w:val="0"/>
              <w:autoSpaceDE w:val="0"/>
              <w:autoSpaceDN w:val="0"/>
              <w:adjustRightInd w:val="0"/>
              <w:jc w:val="center"/>
              <w:textAlignment w:val="baseline"/>
              <w:rPr>
                <w:b/>
                <w:sz w:val="26"/>
                <w:szCs w:val="26"/>
                <w:lang w:eastAsia="ru-RU"/>
              </w:rPr>
            </w:pPr>
            <w:r>
              <w:t>дополнительный</w:t>
            </w:r>
          </w:p>
        </w:tc>
        <w:tc>
          <w:tcPr>
            <w:tcW w:w="825" w:type="pct"/>
          </w:tcPr>
          <w:p w:rsidR="00CB6938" w:rsidRPr="00006896" w:rsidRDefault="00CB6938" w:rsidP="00A0292C">
            <w:pPr>
              <w:suppressAutoHyphens w:val="0"/>
              <w:overflowPunct w:val="0"/>
              <w:autoSpaceDE w:val="0"/>
              <w:autoSpaceDN w:val="0"/>
              <w:adjustRightInd w:val="0"/>
              <w:jc w:val="center"/>
              <w:textAlignment w:val="baseline"/>
              <w:rPr>
                <w:lang w:eastAsia="ru-RU"/>
              </w:rPr>
            </w:pPr>
            <w:proofErr w:type="gramStart"/>
            <w:r w:rsidRPr="00B42CAE">
              <w:rPr>
                <w:b/>
                <w:sz w:val="26"/>
                <w:szCs w:val="26"/>
                <w:lang w:eastAsia="ru-RU"/>
              </w:rPr>
              <w:lastRenderedPageBreak/>
              <w:t xml:space="preserve">Форма </w:t>
            </w:r>
            <w:r w:rsidR="005008E7" w:rsidRPr="00B42CAE">
              <w:rPr>
                <w:b/>
                <w:sz w:val="26"/>
                <w:szCs w:val="26"/>
                <w:lang w:eastAsia="ru-RU"/>
              </w:rPr>
              <w:br/>
            </w:r>
            <w:r w:rsidRPr="00006896">
              <w:rPr>
                <w:sz w:val="22"/>
                <w:szCs w:val="22"/>
                <w:lang w:eastAsia="ru-RU"/>
              </w:rPr>
              <w:t>(устная/</w:t>
            </w:r>
            <w:proofErr w:type="gramEnd"/>
          </w:p>
          <w:p w:rsidR="00CB6938" w:rsidRPr="00B42CAE" w:rsidRDefault="00CB6938" w:rsidP="002C3B8F">
            <w:pPr>
              <w:suppressAutoHyphens w:val="0"/>
              <w:overflowPunct w:val="0"/>
              <w:autoSpaceDE w:val="0"/>
              <w:autoSpaceDN w:val="0"/>
              <w:adjustRightInd w:val="0"/>
              <w:jc w:val="center"/>
              <w:textAlignment w:val="baseline"/>
              <w:rPr>
                <w:b/>
                <w:sz w:val="26"/>
                <w:szCs w:val="26"/>
                <w:lang w:eastAsia="ru-RU"/>
              </w:rPr>
            </w:pPr>
            <w:r w:rsidRPr="00006896">
              <w:rPr>
                <w:sz w:val="22"/>
                <w:szCs w:val="22"/>
                <w:lang w:eastAsia="ru-RU"/>
              </w:rPr>
              <w:t>письменная)</w:t>
            </w:r>
            <w:r w:rsidR="002C3B8F">
              <w:rPr>
                <w:rStyle w:val="af6"/>
                <w:szCs w:val="22"/>
                <w:lang w:eastAsia="ru-RU"/>
              </w:rPr>
              <w:footnoteReference w:id="4"/>
            </w:r>
          </w:p>
        </w:tc>
      </w:tr>
      <w:tr w:rsidR="00CB6938" w:rsidRPr="00B42CAE" w:rsidTr="00006896">
        <w:trPr>
          <w:trHeight w:val="340"/>
        </w:trPr>
        <w:tc>
          <w:tcPr>
            <w:tcW w:w="1976" w:type="pct"/>
          </w:tcPr>
          <w:p w:rsidR="00CB6938" w:rsidRPr="00B42CAE" w:rsidRDefault="00CB6938" w:rsidP="00CA4E90">
            <w:pPr>
              <w:suppressAutoHyphens w:val="0"/>
              <w:overflowPunct w:val="0"/>
              <w:autoSpaceDE w:val="0"/>
              <w:autoSpaceDN w:val="0"/>
              <w:adjustRightInd w:val="0"/>
              <w:textAlignment w:val="baseline"/>
              <w:rPr>
                <w:sz w:val="26"/>
                <w:szCs w:val="26"/>
                <w:lang w:eastAsia="ru-RU"/>
              </w:rPr>
            </w:pPr>
            <w:r w:rsidRPr="00B42CAE">
              <w:rPr>
                <w:sz w:val="26"/>
                <w:szCs w:val="26"/>
                <w:lang w:eastAsia="ru-RU"/>
              </w:rPr>
              <w:lastRenderedPageBreak/>
              <w:t>Русский язык (</w:t>
            </w:r>
            <w:r w:rsidR="00CA4E90" w:rsidRPr="00CA4E90">
              <w:rPr>
                <w:i/>
                <w:sz w:val="26"/>
                <w:szCs w:val="26"/>
                <w:lang w:eastAsia="ru-RU"/>
              </w:rPr>
              <w:t>указать: сжатое изложение с творческим заданием/диктант</w:t>
            </w:r>
            <w:r w:rsidRPr="00CA4E90">
              <w:rPr>
                <w:i/>
                <w:sz w:val="26"/>
                <w:szCs w:val="26"/>
                <w:lang w:eastAsia="ru-RU"/>
              </w:rPr>
              <w:t>/</w:t>
            </w:r>
            <w:r w:rsidR="00CA4E90" w:rsidRPr="00CA4E90">
              <w:rPr>
                <w:i/>
                <w:sz w:val="26"/>
                <w:szCs w:val="26"/>
                <w:lang w:eastAsia="ru-RU"/>
              </w:rPr>
              <w:t>осложненное списывание</w:t>
            </w:r>
            <w:r w:rsidRPr="00CA4E90">
              <w:rPr>
                <w:i/>
                <w:sz w:val="26"/>
                <w:szCs w:val="26"/>
                <w:lang w:eastAsia="ru-RU"/>
              </w:rPr>
              <w:t>)</w:t>
            </w:r>
            <w:r w:rsidR="00CA4E90" w:rsidRPr="00CA4E90">
              <w:rPr>
                <w:rStyle w:val="af6"/>
                <w:i/>
                <w:szCs w:val="26"/>
                <w:lang w:eastAsia="ru-RU"/>
              </w:rPr>
              <w:footnoteReference w:id="5"/>
            </w:r>
          </w:p>
        </w:tc>
        <w:tc>
          <w:tcPr>
            <w:tcW w:w="825" w:type="pct"/>
          </w:tcPr>
          <w:p w:rsidR="00CB6938" w:rsidRPr="00B42CAE" w:rsidRDefault="00CB6938" w:rsidP="00CB6938">
            <w:pPr>
              <w:suppressAutoHyphens w:val="0"/>
              <w:overflowPunct w:val="0"/>
              <w:autoSpaceDE w:val="0"/>
              <w:autoSpaceDN w:val="0"/>
              <w:adjustRightInd w:val="0"/>
              <w:textAlignment w:val="baseline"/>
              <w:rPr>
                <w:sz w:val="26"/>
                <w:szCs w:val="26"/>
                <w:lang w:eastAsia="ru-RU"/>
              </w:rPr>
            </w:pPr>
          </w:p>
        </w:tc>
        <w:tc>
          <w:tcPr>
            <w:tcW w:w="1374" w:type="pct"/>
            <w:vAlign w:val="center"/>
          </w:tcPr>
          <w:p w:rsidR="00CB6938" w:rsidRPr="00B42CAE" w:rsidRDefault="00CB6938" w:rsidP="0010355F">
            <w:pPr>
              <w:suppressAutoHyphens w:val="0"/>
              <w:overflowPunct w:val="0"/>
              <w:autoSpaceDE w:val="0"/>
              <w:autoSpaceDN w:val="0"/>
              <w:adjustRightInd w:val="0"/>
              <w:jc w:val="center"/>
              <w:textAlignment w:val="baseline"/>
              <w:rPr>
                <w:i/>
                <w:sz w:val="26"/>
                <w:szCs w:val="26"/>
                <w:lang w:eastAsia="ru-RU"/>
              </w:rPr>
            </w:pPr>
          </w:p>
        </w:tc>
        <w:tc>
          <w:tcPr>
            <w:tcW w:w="825" w:type="pct"/>
          </w:tcPr>
          <w:p w:rsidR="00CB6938" w:rsidRPr="00B42CAE" w:rsidRDefault="00CB6938" w:rsidP="00CB6938">
            <w:pPr>
              <w:suppressAutoHyphens w:val="0"/>
              <w:overflowPunct w:val="0"/>
              <w:autoSpaceDE w:val="0"/>
              <w:autoSpaceDN w:val="0"/>
              <w:adjustRightInd w:val="0"/>
              <w:textAlignment w:val="baseline"/>
              <w:rPr>
                <w:sz w:val="26"/>
                <w:szCs w:val="26"/>
                <w:lang w:eastAsia="ru-RU"/>
              </w:rPr>
            </w:pPr>
          </w:p>
        </w:tc>
      </w:tr>
      <w:tr w:rsidR="00CB6938" w:rsidRPr="00B42CAE" w:rsidTr="00006896">
        <w:trPr>
          <w:trHeight w:val="340"/>
        </w:trPr>
        <w:tc>
          <w:tcPr>
            <w:tcW w:w="1976" w:type="pct"/>
          </w:tcPr>
          <w:p w:rsidR="00CB6938" w:rsidRPr="00B42CAE" w:rsidRDefault="00CB6938" w:rsidP="00CB6938">
            <w:pPr>
              <w:suppressAutoHyphens w:val="0"/>
              <w:overflowPunct w:val="0"/>
              <w:autoSpaceDE w:val="0"/>
              <w:autoSpaceDN w:val="0"/>
              <w:adjustRightInd w:val="0"/>
              <w:textAlignment w:val="baseline"/>
              <w:rPr>
                <w:sz w:val="26"/>
                <w:szCs w:val="26"/>
                <w:lang w:eastAsia="ru-RU"/>
              </w:rPr>
            </w:pPr>
            <w:r w:rsidRPr="00B42CAE">
              <w:rPr>
                <w:sz w:val="26"/>
                <w:szCs w:val="26"/>
                <w:lang w:eastAsia="ru-RU"/>
              </w:rPr>
              <w:t xml:space="preserve">Математика </w:t>
            </w:r>
          </w:p>
        </w:tc>
        <w:tc>
          <w:tcPr>
            <w:tcW w:w="825" w:type="pct"/>
          </w:tcPr>
          <w:p w:rsidR="00CB6938" w:rsidRPr="00B42CAE" w:rsidRDefault="00CB6938" w:rsidP="00CB6938">
            <w:pPr>
              <w:suppressAutoHyphens w:val="0"/>
              <w:overflowPunct w:val="0"/>
              <w:autoSpaceDE w:val="0"/>
              <w:autoSpaceDN w:val="0"/>
              <w:adjustRightInd w:val="0"/>
              <w:textAlignment w:val="baseline"/>
              <w:rPr>
                <w:sz w:val="26"/>
                <w:szCs w:val="26"/>
                <w:lang w:eastAsia="ru-RU"/>
              </w:rPr>
            </w:pPr>
          </w:p>
        </w:tc>
        <w:tc>
          <w:tcPr>
            <w:tcW w:w="1374" w:type="pct"/>
            <w:vAlign w:val="center"/>
          </w:tcPr>
          <w:p w:rsidR="00CB6938" w:rsidRPr="00B42CAE" w:rsidRDefault="00CB6938" w:rsidP="0010355F">
            <w:pPr>
              <w:suppressAutoHyphens w:val="0"/>
              <w:overflowPunct w:val="0"/>
              <w:autoSpaceDE w:val="0"/>
              <w:autoSpaceDN w:val="0"/>
              <w:adjustRightInd w:val="0"/>
              <w:jc w:val="center"/>
              <w:textAlignment w:val="baseline"/>
              <w:rPr>
                <w:sz w:val="26"/>
                <w:szCs w:val="26"/>
                <w:lang w:eastAsia="ru-RU"/>
              </w:rPr>
            </w:pPr>
          </w:p>
        </w:tc>
        <w:tc>
          <w:tcPr>
            <w:tcW w:w="825" w:type="pct"/>
          </w:tcPr>
          <w:p w:rsidR="00CB6938" w:rsidRPr="00B42CAE" w:rsidRDefault="00CB6938" w:rsidP="00CB6938">
            <w:pPr>
              <w:suppressAutoHyphens w:val="0"/>
              <w:overflowPunct w:val="0"/>
              <w:autoSpaceDE w:val="0"/>
              <w:autoSpaceDN w:val="0"/>
              <w:adjustRightInd w:val="0"/>
              <w:textAlignment w:val="baseline"/>
              <w:rPr>
                <w:sz w:val="26"/>
                <w:szCs w:val="26"/>
                <w:lang w:eastAsia="ru-RU"/>
              </w:rPr>
            </w:pPr>
          </w:p>
        </w:tc>
      </w:tr>
      <w:tr w:rsidR="001D6F99" w:rsidRPr="00B42CAE" w:rsidTr="00006896">
        <w:trPr>
          <w:trHeight w:val="340"/>
        </w:trPr>
        <w:tc>
          <w:tcPr>
            <w:tcW w:w="1976" w:type="pct"/>
          </w:tcPr>
          <w:p w:rsidR="001D6F99" w:rsidRPr="00B42CAE" w:rsidRDefault="001D6F99" w:rsidP="00185104">
            <w:pPr>
              <w:suppressAutoHyphens w:val="0"/>
              <w:overflowPunct w:val="0"/>
              <w:autoSpaceDE w:val="0"/>
              <w:autoSpaceDN w:val="0"/>
              <w:adjustRightInd w:val="0"/>
              <w:textAlignment w:val="baseline"/>
              <w:rPr>
                <w:sz w:val="26"/>
                <w:szCs w:val="26"/>
                <w:lang w:eastAsia="ru-RU"/>
              </w:rPr>
            </w:pPr>
            <w:r w:rsidRPr="00B42CAE">
              <w:rPr>
                <w:sz w:val="26"/>
                <w:szCs w:val="26"/>
                <w:lang w:eastAsia="ru-RU"/>
              </w:rPr>
              <w:t>Физика</w:t>
            </w:r>
          </w:p>
        </w:tc>
        <w:tc>
          <w:tcPr>
            <w:tcW w:w="825" w:type="pct"/>
          </w:tcPr>
          <w:p w:rsidR="001D6F99" w:rsidRPr="00B42CAE" w:rsidRDefault="001D6F99" w:rsidP="00CB6938">
            <w:pPr>
              <w:suppressAutoHyphens w:val="0"/>
              <w:overflowPunct w:val="0"/>
              <w:autoSpaceDE w:val="0"/>
              <w:autoSpaceDN w:val="0"/>
              <w:adjustRightInd w:val="0"/>
              <w:textAlignment w:val="baseline"/>
              <w:rPr>
                <w:sz w:val="26"/>
                <w:szCs w:val="26"/>
                <w:lang w:eastAsia="ru-RU"/>
              </w:rPr>
            </w:pPr>
          </w:p>
        </w:tc>
        <w:tc>
          <w:tcPr>
            <w:tcW w:w="1374" w:type="pct"/>
            <w:vAlign w:val="center"/>
          </w:tcPr>
          <w:p w:rsidR="001D6F99" w:rsidRPr="00B42CAE" w:rsidRDefault="001D6F99" w:rsidP="0010355F">
            <w:pPr>
              <w:suppressAutoHyphens w:val="0"/>
              <w:overflowPunct w:val="0"/>
              <w:autoSpaceDE w:val="0"/>
              <w:autoSpaceDN w:val="0"/>
              <w:adjustRightInd w:val="0"/>
              <w:jc w:val="center"/>
              <w:textAlignment w:val="baseline"/>
              <w:rPr>
                <w:sz w:val="26"/>
                <w:szCs w:val="26"/>
                <w:lang w:eastAsia="ru-RU"/>
              </w:rPr>
            </w:pPr>
          </w:p>
        </w:tc>
        <w:tc>
          <w:tcPr>
            <w:tcW w:w="825" w:type="pct"/>
          </w:tcPr>
          <w:p w:rsidR="001D6F99" w:rsidRPr="00B42CAE" w:rsidRDefault="001D6F99" w:rsidP="00CB6938">
            <w:pPr>
              <w:suppressAutoHyphens w:val="0"/>
              <w:overflowPunct w:val="0"/>
              <w:autoSpaceDE w:val="0"/>
              <w:autoSpaceDN w:val="0"/>
              <w:adjustRightInd w:val="0"/>
              <w:textAlignment w:val="baseline"/>
              <w:rPr>
                <w:sz w:val="26"/>
                <w:szCs w:val="26"/>
                <w:lang w:eastAsia="ru-RU"/>
              </w:rPr>
            </w:pPr>
          </w:p>
        </w:tc>
      </w:tr>
      <w:tr w:rsidR="001D6F99" w:rsidRPr="00B42CAE" w:rsidTr="00006896">
        <w:trPr>
          <w:trHeight w:val="340"/>
        </w:trPr>
        <w:tc>
          <w:tcPr>
            <w:tcW w:w="1976" w:type="pct"/>
          </w:tcPr>
          <w:p w:rsidR="001D6F99" w:rsidRPr="00B42CAE" w:rsidRDefault="001D6F99" w:rsidP="00185104">
            <w:pPr>
              <w:suppressAutoHyphens w:val="0"/>
              <w:overflowPunct w:val="0"/>
              <w:autoSpaceDE w:val="0"/>
              <w:autoSpaceDN w:val="0"/>
              <w:adjustRightInd w:val="0"/>
              <w:textAlignment w:val="baseline"/>
              <w:rPr>
                <w:sz w:val="26"/>
                <w:szCs w:val="26"/>
                <w:lang w:eastAsia="ru-RU"/>
              </w:rPr>
            </w:pPr>
            <w:r w:rsidRPr="00B42CAE">
              <w:rPr>
                <w:sz w:val="26"/>
                <w:szCs w:val="26"/>
                <w:lang w:eastAsia="ru-RU"/>
              </w:rPr>
              <w:t>Химия</w:t>
            </w:r>
          </w:p>
        </w:tc>
        <w:tc>
          <w:tcPr>
            <w:tcW w:w="825" w:type="pct"/>
          </w:tcPr>
          <w:p w:rsidR="001D6F99" w:rsidRPr="00B42CAE" w:rsidRDefault="001D6F99" w:rsidP="00CB6938">
            <w:pPr>
              <w:suppressAutoHyphens w:val="0"/>
              <w:overflowPunct w:val="0"/>
              <w:autoSpaceDE w:val="0"/>
              <w:autoSpaceDN w:val="0"/>
              <w:adjustRightInd w:val="0"/>
              <w:textAlignment w:val="baseline"/>
              <w:rPr>
                <w:sz w:val="26"/>
                <w:szCs w:val="26"/>
                <w:lang w:eastAsia="ru-RU"/>
              </w:rPr>
            </w:pPr>
          </w:p>
        </w:tc>
        <w:tc>
          <w:tcPr>
            <w:tcW w:w="1374" w:type="pct"/>
            <w:vAlign w:val="center"/>
          </w:tcPr>
          <w:p w:rsidR="001D6F99" w:rsidRPr="00B42CAE" w:rsidRDefault="001D6F99" w:rsidP="0010355F">
            <w:pPr>
              <w:suppressAutoHyphens w:val="0"/>
              <w:overflowPunct w:val="0"/>
              <w:autoSpaceDE w:val="0"/>
              <w:autoSpaceDN w:val="0"/>
              <w:adjustRightInd w:val="0"/>
              <w:jc w:val="center"/>
              <w:textAlignment w:val="baseline"/>
              <w:rPr>
                <w:sz w:val="26"/>
                <w:szCs w:val="26"/>
                <w:lang w:eastAsia="ru-RU"/>
              </w:rPr>
            </w:pPr>
          </w:p>
        </w:tc>
        <w:tc>
          <w:tcPr>
            <w:tcW w:w="825" w:type="pct"/>
          </w:tcPr>
          <w:p w:rsidR="001D6F99" w:rsidRPr="00B42CAE" w:rsidRDefault="001D6F99" w:rsidP="00CB6938">
            <w:pPr>
              <w:suppressAutoHyphens w:val="0"/>
              <w:overflowPunct w:val="0"/>
              <w:autoSpaceDE w:val="0"/>
              <w:autoSpaceDN w:val="0"/>
              <w:adjustRightInd w:val="0"/>
              <w:textAlignment w:val="baseline"/>
              <w:rPr>
                <w:sz w:val="26"/>
                <w:szCs w:val="26"/>
                <w:lang w:eastAsia="ru-RU"/>
              </w:rPr>
            </w:pPr>
          </w:p>
        </w:tc>
      </w:tr>
      <w:tr w:rsidR="001D6F99" w:rsidRPr="00B42CAE" w:rsidTr="00006896">
        <w:trPr>
          <w:trHeight w:val="340"/>
        </w:trPr>
        <w:tc>
          <w:tcPr>
            <w:tcW w:w="1976" w:type="pct"/>
          </w:tcPr>
          <w:p w:rsidR="001D6F99" w:rsidRPr="00B42CAE" w:rsidRDefault="00763EB4" w:rsidP="00185104">
            <w:pPr>
              <w:suppressAutoHyphens w:val="0"/>
              <w:overflowPunct w:val="0"/>
              <w:autoSpaceDE w:val="0"/>
              <w:autoSpaceDN w:val="0"/>
              <w:adjustRightInd w:val="0"/>
              <w:textAlignment w:val="baseline"/>
              <w:rPr>
                <w:sz w:val="26"/>
                <w:szCs w:val="26"/>
                <w:lang w:eastAsia="ru-RU"/>
              </w:rPr>
            </w:pPr>
            <w:r>
              <w:rPr>
                <w:sz w:val="26"/>
                <w:szCs w:val="26"/>
                <w:lang w:eastAsia="ru-RU"/>
              </w:rPr>
              <w:t>Информатика</w:t>
            </w:r>
          </w:p>
        </w:tc>
        <w:tc>
          <w:tcPr>
            <w:tcW w:w="825" w:type="pct"/>
          </w:tcPr>
          <w:p w:rsidR="001D6F99" w:rsidRPr="00B42CAE" w:rsidRDefault="001D6F99" w:rsidP="00CB6938">
            <w:pPr>
              <w:suppressAutoHyphens w:val="0"/>
              <w:overflowPunct w:val="0"/>
              <w:autoSpaceDE w:val="0"/>
              <w:autoSpaceDN w:val="0"/>
              <w:adjustRightInd w:val="0"/>
              <w:textAlignment w:val="baseline"/>
              <w:rPr>
                <w:sz w:val="26"/>
                <w:szCs w:val="26"/>
                <w:lang w:eastAsia="ru-RU"/>
              </w:rPr>
            </w:pPr>
          </w:p>
        </w:tc>
        <w:tc>
          <w:tcPr>
            <w:tcW w:w="1374" w:type="pct"/>
            <w:vAlign w:val="center"/>
          </w:tcPr>
          <w:p w:rsidR="001D6F99" w:rsidRPr="00B42CAE" w:rsidRDefault="001D6F99" w:rsidP="0010355F">
            <w:pPr>
              <w:suppressAutoHyphens w:val="0"/>
              <w:overflowPunct w:val="0"/>
              <w:autoSpaceDE w:val="0"/>
              <w:autoSpaceDN w:val="0"/>
              <w:adjustRightInd w:val="0"/>
              <w:jc w:val="center"/>
              <w:textAlignment w:val="baseline"/>
              <w:rPr>
                <w:sz w:val="26"/>
                <w:szCs w:val="26"/>
                <w:lang w:eastAsia="ru-RU"/>
              </w:rPr>
            </w:pPr>
          </w:p>
        </w:tc>
        <w:tc>
          <w:tcPr>
            <w:tcW w:w="825" w:type="pct"/>
          </w:tcPr>
          <w:p w:rsidR="001D6F99" w:rsidRPr="00B42CAE" w:rsidRDefault="001D6F99" w:rsidP="00CB6938">
            <w:pPr>
              <w:suppressAutoHyphens w:val="0"/>
              <w:overflowPunct w:val="0"/>
              <w:autoSpaceDE w:val="0"/>
              <w:autoSpaceDN w:val="0"/>
              <w:adjustRightInd w:val="0"/>
              <w:textAlignment w:val="baseline"/>
              <w:rPr>
                <w:sz w:val="26"/>
                <w:szCs w:val="26"/>
                <w:lang w:eastAsia="ru-RU"/>
              </w:rPr>
            </w:pPr>
          </w:p>
        </w:tc>
      </w:tr>
      <w:tr w:rsidR="001D6F99" w:rsidRPr="00B42CAE" w:rsidTr="00006896">
        <w:trPr>
          <w:trHeight w:val="340"/>
        </w:trPr>
        <w:tc>
          <w:tcPr>
            <w:tcW w:w="1976" w:type="pct"/>
          </w:tcPr>
          <w:p w:rsidR="001D6F99" w:rsidRPr="00B42CAE" w:rsidRDefault="001D6F99" w:rsidP="00185104">
            <w:pPr>
              <w:suppressAutoHyphens w:val="0"/>
              <w:overflowPunct w:val="0"/>
              <w:autoSpaceDE w:val="0"/>
              <w:autoSpaceDN w:val="0"/>
              <w:adjustRightInd w:val="0"/>
              <w:textAlignment w:val="baseline"/>
              <w:rPr>
                <w:spacing w:val="-4"/>
                <w:sz w:val="26"/>
                <w:szCs w:val="26"/>
                <w:lang w:eastAsia="ru-RU"/>
              </w:rPr>
            </w:pPr>
            <w:r w:rsidRPr="00B42CAE">
              <w:rPr>
                <w:spacing w:val="-6"/>
                <w:sz w:val="26"/>
                <w:szCs w:val="26"/>
                <w:lang w:eastAsia="ru-RU"/>
              </w:rPr>
              <w:t>Биология</w:t>
            </w:r>
          </w:p>
        </w:tc>
        <w:tc>
          <w:tcPr>
            <w:tcW w:w="825" w:type="pct"/>
          </w:tcPr>
          <w:p w:rsidR="001D6F99" w:rsidRPr="00B42CAE" w:rsidRDefault="001D6F99" w:rsidP="00CB6938">
            <w:pPr>
              <w:suppressAutoHyphens w:val="0"/>
              <w:overflowPunct w:val="0"/>
              <w:autoSpaceDE w:val="0"/>
              <w:autoSpaceDN w:val="0"/>
              <w:adjustRightInd w:val="0"/>
              <w:textAlignment w:val="baseline"/>
              <w:rPr>
                <w:sz w:val="26"/>
                <w:szCs w:val="26"/>
                <w:lang w:eastAsia="ru-RU"/>
              </w:rPr>
            </w:pPr>
          </w:p>
        </w:tc>
        <w:tc>
          <w:tcPr>
            <w:tcW w:w="1374" w:type="pct"/>
            <w:vAlign w:val="center"/>
          </w:tcPr>
          <w:p w:rsidR="001D6F99" w:rsidRPr="00B42CAE" w:rsidRDefault="001D6F99" w:rsidP="0010355F">
            <w:pPr>
              <w:suppressAutoHyphens w:val="0"/>
              <w:overflowPunct w:val="0"/>
              <w:autoSpaceDE w:val="0"/>
              <w:autoSpaceDN w:val="0"/>
              <w:adjustRightInd w:val="0"/>
              <w:jc w:val="center"/>
              <w:textAlignment w:val="baseline"/>
              <w:rPr>
                <w:sz w:val="26"/>
                <w:szCs w:val="26"/>
                <w:lang w:eastAsia="ru-RU"/>
              </w:rPr>
            </w:pPr>
          </w:p>
        </w:tc>
        <w:tc>
          <w:tcPr>
            <w:tcW w:w="825" w:type="pct"/>
          </w:tcPr>
          <w:p w:rsidR="001D6F99" w:rsidRPr="00B42CAE" w:rsidRDefault="001D6F99" w:rsidP="00CB6938">
            <w:pPr>
              <w:suppressAutoHyphens w:val="0"/>
              <w:overflowPunct w:val="0"/>
              <w:autoSpaceDE w:val="0"/>
              <w:autoSpaceDN w:val="0"/>
              <w:adjustRightInd w:val="0"/>
              <w:textAlignment w:val="baseline"/>
              <w:rPr>
                <w:sz w:val="26"/>
                <w:szCs w:val="26"/>
                <w:lang w:eastAsia="ru-RU"/>
              </w:rPr>
            </w:pPr>
          </w:p>
        </w:tc>
      </w:tr>
      <w:tr w:rsidR="001D6F99" w:rsidRPr="00B42CAE" w:rsidTr="00006896">
        <w:trPr>
          <w:trHeight w:val="340"/>
        </w:trPr>
        <w:tc>
          <w:tcPr>
            <w:tcW w:w="1976" w:type="pct"/>
          </w:tcPr>
          <w:p w:rsidR="001D6F99" w:rsidRPr="00B42CAE" w:rsidRDefault="001D6F99" w:rsidP="00185104">
            <w:pPr>
              <w:suppressAutoHyphens w:val="0"/>
              <w:overflowPunct w:val="0"/>
              <w:autoSpaceDE w:val="0"/>
              <w:autoSpaceDN w:val="0"/>
              <w:adjustRightInd w:val="0"/>
              <w:textAlignment w:val="baseline"/>
              <w:rPr>
                <w:spacing w:val="-4"/>
                <w:sz w:val="26"/>
                <w:szCs w:val="26"/>
                <w:lang w:eastAsia="ru-RU"/>
              </w:rPr>
            </w:pPr>
            <w:r w:rsidRPr="00B42CAE">
              <w:rPr>
                <w:spacing w:val="-6"/>
                <w:sz w:val="26"/>
                <w:szCs w:val="26"/>
                <w:lang w:eastAsia="ru-RU"/>
              </w:rPr>
              <w:t xml:space="preserve">История </w:t>
            </w:r>
          </w:p>
        </w:tc>
        <w:tc>
          <w:tcPr>
            <w:tcW w:w="825" w:type="pct"/>
          </w:tcPr>
          <w:p w:rsidR="001D6F99" w:rsidRPr="00B42CAE" w:rsidRDefault="001D6F99" w:rsidP="00CB6938">
            <w:pPr>
              <w:suppressAutoHyphens w:val="0"/>
              <w:overflowPunct w:val="0"/>
              <w:autoSpaceDE w:val="0"/>
              <w:autoSpaceDN w:val="0"/>
              <w:adjustRightInd w:val="0"/>
              <w:textAlignment w:val="baseline"/>
              <w:rPr>
                <w:sz w:val="26"/>
                <w:szCs w:val="26"/>
                <w:lang w:eastAsia="ru-RU"/>
              </w:rPr>
            </w:pPr>
          </w:p>
        </w:tc>
        <w:tc>
          <w:tcPr>
            <w:tcW w:w="1374" w:type="pct"/>
            <w:vAlign w:val="center"/>
          </w:tcPr>
          <w:p w:rsidR="001D6F99" w:rsidRPr="00B42CAE" w:rsidRDefault="001D6F99" w:rsidP="0010355F">
            <w:pPr>
              <w:suppressAutoHyphens w:val="0"/>
              <w:overflowPunct w:val="0"/>
              <w:autoSpaceDE w:val="0"/>
              <w:autoSpaceDN w:val="0"/>
              <w:adjustRightInd w:val="0"/>
              <w:jc w:val="center"/>
              <w:textAlignment w:val="baseline"/>
              <w:rPr>
                <w:sz w:val="26"/>
                <w:szCs w:val="26"/>
                <w:lang w:eastAsia="ru-RU"/>
              </w:rPr>
            </w:pPr>
          </w:p>
        </w:tc>
        <w:tc>
          <w:tcPr>
            <w:tcW w:w="825" w:type="pct"/>
          </w:tcPr>
          <w:p w:rsidR="001D6F99" w:rsidRPr="00B42CAE" w:rsidRDefault="001D6F99" w:rsidP="00CB6938">
            <w:pPr>
              <w:suppressAutoHyphens w:val="0"/>
              <w:overflowPunct w:val="0"/>
              <w:autoSpaceDE w:val="0"/>
              <w:autoSpaceDN w:val="0"/>
              <w:adjustRightInd w:val="0"/>
              <w:textAlignment w:val="baseline"/>
              <w:rPr>
                <w:sz w:val="26"/>
                <w:szCs w:val="26"/>
                <w:lang w:eastAsia="ru-RU"/>
              </w:rPr>
            </w:pPr>
          </w:p>
        </w:tc>
      </w:tr>
      <w:tr w:rsidR="001D6F99" w:rsidRPr="00B42CAE" w:rsidTr="00006896">
        <w:trPr>
          <w:trHeight w:val="340"/>
        </w:trPr>
        <w:tc>
          <w:tcPr>
            <w:tcW w:w="1976" w:type="pct"/>
            <w:vAlign w:val="center"/>
          </w:tcPr>
          <w:p w:rsidR="001D6F99" w:rsidRPr="00B42CAE" w:rsidRDefault="001D6F99" w:rsidP="00185104">
            <w:pPr>
              <w:suppressAutoHyphens w:val="0"/>
              <w:overflowPunct w:val="0"/>
              <w:autoSpaceDE w:val="0"/>
              <w:autoSpaceDN w:val="0"/>
              <w:adjustRightInd w:val="0"/>
              <w:textAlignment w:val="baseline"/>
              <w:rPr>
                <w:spacing w:val="-6"/>
                <w:sz w:val="26"/>
                <w:szCs w:val="26"/>
                <w:lang w:eastAsia="ru-RU"/>
              </w:rPr>
            </w:pPr>
            <w:r w:rsidRPr="00B42CAE">
              <w:rPr>
                <w:spacing w:val="-6"/>
                <w:sz w:val="26"/>
                <w:szCs w:val="26"/>
                <w:lang w:eastAsia="ru-RU"/>
              </w:rPr>
              <w:t>География</w:t>
            </w:r>
          </w:p>
        </w:tc>
        <w:tc>
          <w:tcPr>
            <w:tcW w:w="825" w:type="pct"/>
          </w:tcPr>
          <w:p w:rsidR="001D6F99" w:rsidRPr="00B42CAE" w:rsidRDefault="001D6F99" w:rsidP="00CB6938">
            <w:pPr>
              <w:suppressAutoHyphens w:val="0"/>
              <w:overflowPunct w:val="0"/>
              <w:autoSpaceDE w:val="0"/>
              <w:autoSpaceDN w:val="0"/>
              <w:adjustRightInd w:val="0"/>
              <w:textAlignment w:val="baseline"/>
              <w:rPr>
                <w:sz w:val="26"/>
                <w:szCs w:val="26"/>
                <w:lang w:eastAsia="ru-RU"/>
              </w:rPr>
            </w:pPr>
          </w:p>
        </w:tc>
        <w:tc>
          <w:tcPr>
            <w:tcW w:w="1374" w:type="pct"/>
            <w:vAlign w:val="center"/>
          </w:tcPr>
          <w:p w:rsidR="001D6F99" w:rsidRPr="00B42CAE" w:rsidRDefault="001D6F99" w:rsidP="0010355F">
            <w:pPr>
              <w:suppressAutoHyphens w:val="0"/>
              <w:overflowPunct w:val="0"/>
              <w:autoSpaceDE w:val="0"/>
              <w:autoSpaceDN w:val="0"/>
              <w:adjustRightInd w:val="0"/>
              <w:jc w:val="center"/>
              <w:textAlignment w:val="baseline"/>
              <w:rPr>
                <w:sz w:val="26"/>
                <w:szCs w:val="26"/>
                <w:lang w:eastAsia="ru-RU"/>
              </w:rPr>
            </w:pPr>
          </w:p>
        </w:tc>
        <w:tc>
          <w:tcPr>
            <w:tcW w:w="825" w:type="pct"/>
          </w:tcPr>
          <w:p w:rsidR="001D6F99" w:rsidRPr="00B42CAE" w:rsidRDefault="001D6F99" w:rsidP="00CB6938">
            <w:pPr>
              <w:suppressAutoHyphens w:val="0"/>
              <w:overflowPunct w:val="0"/>
              <w:autoSpaceDE w:val="0"/>
              <w:autoSpaceDN w:val="0"/>
              <w:adjustRightInd w:val="0"/>
              <w:textAlignment w:val="baseline"/>
              <w:rPr>
                <w:sz w:val="26"/>
                <w:szCs w:val="26"/>
                <w:lang w:eastAsia="ru-RU"/>
              </w:rPr>
            </w:pPr>
          </w:p>
        </w:tc>
      </w:tr>
      <w:tr w:rsidR="00763EB4" w:rsidRPr="00B42CAE" w:rsidTr="00006896">
        <w:trPr>
          <w:trHeight w:val="340"/>
        </w:trPr>
        <w:tc>
          <w:tcPr>
            <w:tcW w:w="1976" w:type="pct"/>
            <w:vAlign w:val="center"/>
          </w:tcPr>
          <w:p w:rsidR="00763EB4" w:rsidRPr="00B42CAE" w:rsidRDefault="00763EB4" w:rsidP="00943C56">
            <w:pPr>
              <w:suppressAutoHyphens w:val="0"/>
              <w:overflowPunct w:val="0"/>
              <w:autoSpaceDE w:val="0"/>
              <w:autoSpaceDN w:val="0"/>
              <w:adjustRightInd w:val="0"/>
              <w:textAlignment w:val="baseline"/>
              <w:rPr>
                <w:spacing w:val="-6"/>
                <w:sz w:val="26"/>
                <w:szCs w:val="26"/>
                <w:lang w:eastAsia="ru-RU"/>
              </w:rPr>
            </w:pPr>
            <w:r w:rsidRPr="00B42CAE">
              <w:rPr>
                <w:spacing w:val="-6"/>
                <w:sz w:val="26"/>
                <w:szCs w:val="26"/>
                <w:lang w:eastAsia="ru-RU"/>
              </w:rPr>
              <w:t>Обществознание</w:t>
            </w:r>
          </w:p>
        </w:tc>
        <w:tc>
          <w:tcPr>
            <w:tcW w:w="825" w:type="pct"/>
          </w:tcPr>
          <w:p w:rsidR="00763EB4" w:rsidRPr="00B42CAE" w:rsidRDefault="00763EB4" w:rsidP="00CB6938">
            <w:pPr>
              <w:suppressAutoHyphens w:val="0"/>
              <w:overflowPunct w:val="0"/>
              <w:autoSpaceDE w:val="0"/>
              <w:autoSpaceDN w:val="0"/>
              <w:adjustRightInd w:val="0"/>
              <w:textAlignment w:val="baseline"/>
              <w:rPr>
                <w:sz w:val="26"/>
                <w:szCs w:val="26"/>
                <w:lang w:eastAsia="ru-RU"/>
              </w:rPr>
            </w:pPr>
          </w:p>
        </w:tc>
        <w:tc>
          <w:tcPr>
            <w:tcW w:w="1374" w:type="pct"/>
            <w:vAlign w:val="center"/>
          </w:tcPr>
          <w:p w:rsidR="00763EB4" w:rsidRPr="00B42CAE" w:rsidRDefault="00763EB4" w:rsidP="0010355F">
            <w:pPr>
              <w:suppressAutoHyphens w:val="0"/>
              <w:overflowPunct w:val="0"/>
              <w:autoSpaceDE w:val="0"/>
              <w:autoSpaceDN w:val="0"/>
              <w:adjustRightInd w:val="0"/>
              <w:jc w:val="center"/>
              <w:textAlignment w:val="baseline"/>
              <w:rPr>
                <w:sz w:val="26"/>
                <w:szCs w:val="26"/>
                <w:lang w:eastAsia="ru-RU"/>
              </w:rPr>
            </w:pPr>
          </w:p>
        </w:tc>
        <w:tc>
          <w:tcPr>
            <w:tcW w:w="825" w:type="pct"/>
          </w:tcPr>
          <w:p w:rsidR="00763EB4" w:rsidRPr="00B42CAE" w:rsidRDefault="00763EB4" w:rsidP="00CB6938">
            <w:pPr>
              <w:suppressAutoHyphens w:val="0"/>
              <w:overflowPunct w:val="0"/>
              <w:autoSpaceDE w:val="0"/>
              <w:autoSpaceDN w:val="0"/>
              <w:adjustRightInd w:val="0"/>
              <w:textAlignment w:val="baseline"/>
              <w:rPr>
                <w:sz w:val="26"/>
                <w:szCs w:val="26"/>
                <w:lang w:eastAsia="ru-RU"/>
              </w:rPr>
            </w:pPr>
          </w:p>
        </w:tc>
      </w:tr>
      <w:tr w:rsidR="00763EB4" w:rsidRPr="00B42CAE" w:rsidTr="00006896">
        <w:trPr>
          <w:trHeight w:val="340"/>
        </w:trPr>
        <w:tc>
          <w:tcPr>
            <w:tcW w:w="1976" w:type="pct"/>
            <w:vAlign w:val="center"/>
          </w:tcPr>
          <w:p w:rsidR="00763EB4" w:rsidRPr="00B42CAE" w:rsidRDefault="00763EB4" w:rsidP="00943C56">
            <w:pPr>
              <w:suppressAutoHyphens w:val="0"/>
              <w:overflowPunct w:val="0"/>
              <w:autoSpaceDE w:val="0"/>
              <w:autoSpaceDN w:val="0"/>
              <w:adjustRightInd w:val="0"/>
              <w:textAlignment w:val="baseline"/>
              <w:rPr>
                <w:spacing w:val="-6"/>
                <w:sz w:val="26"/>
                <w:szCs w:val="26"/>
                <w:lang w:eastAsia="ru-RU"/>
              </w:rPr>
            </w:pPr>
            <w:r w:rsidRPr="00B42CAE">
              <w:rPr>
                <w:spacing w:val="-6"/>
                <w:sz w:val="26"/>
                <w:szCs w:val="26"/>
                <w:lang w:eastAsia="ru-RU"/>
              </w:rPr>
              <w:t>Литература</w:t>
            </w:r>
          </w:p>
        </w:tc>
        <w:tc>
          <w:tcPr>
            <w:tcW w:w="825" w:type="pct"/>
          </w:tcPr>
          <w:p w:rsidR="00763EB4" w:rsidRPr="00B42CAE" w:rsidRDefault="00763EB4" w:rsidP="00CB6938">
            <w:pPr>
              <w:suppressAutoHyphens w:val="0"/>
              <w:overflowPunct w:val="0"/>
              <w:autoSpaceDE w:val="0"/>
              <w:autoSpaceDN w:val="0"/>
              <w:adjustRightInd w:val="0"/>
              <w:textAlignment w:val="baseline"/>
              <w:rPr>
                <w:sz w:val="26"/>
                <w:szCs w:val="26"/>
                <w:lang w:eastAsia="ru-RU"/>
              </w:rPr>
            </w:pPr>
          </w:p>
        </w:tc>
        <w:tc>
          <w:tcPr>
            <w:tcW w:w="1374" w:type="pct"/>
            <w:vAlign w:val="center"/>
          </w:tcPr>
          <w:p w:rsidR="00763EB4" w:rsidRPr="00B42CAE" w:rsidRDefault="00763EB4" w:rsidP="0010355F">
            <w:pPr>
              <w:suppressAutoHyphens w:val="0"/>
              <w:overflowPunct w:val="0"/>
              <w:autoSpaceDE w:val="0"/>
              <w:autoSpaceDN w:val="0"/>
              <w:adjustRightInd w:val="0"/>
              <w:jc w:val="center"/>
              <w:textAlignment w:val="baseline"/>
              <w:rPr>
                <w:sz w:val="26"/>
                <w:szCs w:val="26"/>
                <w:lang w:eastAsia="ru-RU"/>
              </w:rPr>
            </w:pPr>
          </w:p>
        </w:tc>
        <w:tc>
          <w:tcPr>
            <w:tcW w:w="825" w:type="pct"/>
          </w:tcPr>
          <w:p w:rsidR="00763EB4" w:rsidRPr="00B42CAE" w:rsidRDefault="00763EB4" w:rsidP="00CB6938">
            <w:pPr>
              <w:suppressAutoHyphens w:val="0"/>
              <w:overflowPunct w:val="0"/>
              <w:autoSpaceDE w:val="0"/>
              <w:autoSpaceDN w:val="0"/>
              <w:adjustRightInd w:val="0"/>
              <w:textAlignment w:val="baseline"/>
              <w:rPr>
                <w:sz w:val="26"/>
                <w:szCs w:val="26"/>
                <w:lang w:eastAsia="ru-RU"/>
              </w:rPr>
            </w:pPr>
          </w:p>
        </w:tc>
      </w:tr>
      <w:tr w:rsidR="00763EB4" w:rsidRPr="00B42CAE" w:rsidTr="00006896">
        <w:trPr>
          <w:trHeight w:val="340"/>
        </w:trPr>
        <w:tc>
          <w:tcPr>
            <w:tcW w:w="1976" w:type="pct"/>
            <w:vAlign w:val="center"/>
          </w:tcPr>
          <w:p w:rsidR="00763EB4" w:rsidRPr="00470C54" w:rsidRDefault="00763EB4" w:rsidP="00185104">
            <w:pPr>
              <w:suppressAutoHyphens w:val="0"/>
              <w:overflowPunct w:val="0"/>
              <w:autoSpaceDE w:val="0"/>
              <w:autoSpaceDN w:val="0"/>
              <w:adjustRightInd w:val="0"/>
              <w:textAlignment w:val="baseline"/>
              <w:rPr>
                <w:sz w:val="26"/>
                <w:szCs w:val="26"/>
                <w:lang w:eastAsia="ru-RU"/>
              </w:rPr>
            </w:pPr>
            <w:r w:rsidRPr="00470C54">
              <w:rPr>
                <w:sz w:val="26"/>
                <w:szCs w:val="26"/>
                <w:lang w:eastAsia="ru-RU"/>
              </w:rPr>
              <w:t xml:space="preserve">Английский язык </w:t>
            </w:r>
            <w:r w:rsidRPr="00470C54">
              <w:rPr>
                <w:sz w:val="26"/>
                <w:szCs w:val="26"/>
              </w:rPr>
              <w:t>(письменная часть и устная часть</w:t>
            </w:r>
            <w:r w:rsidRPr="00470C54">
              <w:rPr>
                <w:rStyle w:val="af6"/>
                <w:szCs w:val="22"/>
              </w:rPr>
              <w:footnoteReference w:id="6"/>
            </w:r>
            <w:r w:rsidRPr="00470C54">
              <w:rPr>
                <w:sz w:val="26"/>
                <w:szCs w:val="26"/>
              </w:rPr>
              <w:t>)</w:t>
            </w:r>
          </w:p>
        </w:tc>
        <w:tc>
          <w:tcPr>
            <w:tcW w:w="825" w:type="pct"/>
          </w:tcPr>
          <w:p w:rsidR="00763EB4" w:rsidRPr="00B42CAE" w:rsidRDefault="00763EB4" w:rsidP="00CB6938">
            <w:pPr>
              <w:suppressAutoHyphens w:val="0"/>
              <w:overflowPunct w:val="0"/>
              <w:autoSpaceDE w:val="0"/>
              <w:autoSpaceDN w:val="0"/>
              <w:adjustRightInd w:val="0"/>
              <w:textAlignment w:val="baseline"/>
              <w:rPr>
                <w:sz w:val="26"/>
                <w:szCs w:val="26"/>
                <w:lang w:eastAsia="ru-RU"/>
              </w:rPr>
            </w:pPr>
          </w:p>
        </w:tc>
        <w:tc>
          <w:tcPr>
            <w:tcW w:w="1374" w:type="pct"/>
            <w:vAlign w:val="center"/>
          </w:tcPr>
          <w:p w:rsidR="00763EB4" w:rsidRPr="00B42CAE" w:rsidRDefault="00763EB4" w:rsidP="0010355F">
            <w:pPr>
              <w:suppressAutoHyphens w:val="0"/>
              <w:overflowPunct w:val="0"/>
              <w:autoSpaceDE w:val="0"/>
              <w:autoSpaceDN w:val="0"/>
              <w:adjustRightInd w:val="0"/>
              <w:jc w:val="center"/>
              <w:textAlignment w:val="baseline"/>
              <w:rPr>
                <w:sz w:val="26"/>
                <w:szCs w:val="26"/>
                <w:lang w:eastAsia="ru-RU"/>
              </w:rPr>
            </w:pPr>
          </w:p>
        </w:tc>
        <w:tc>
          <w:tcPr>
            <w:tcW w:w="825" w:type="pct"/>
          </w:tcPr>
          <w:p w:rsidR="00763EB4" w:rsidRPr="00B42CAE" w:rsidRDefault="00763EB4" w:rsidP="00CB6938">
            <w:pPr>
              <w:suppressAutoHyphens w:val="0"/>
              <w:overflowPunct w:val="0"/>
              <w:autoSpaceDE w:val="0"/>
              <w:autoSpaceDN w:val="0"/>
              <w:adjustRightInd w:val="0"/>
              <w:textAlignment w:val="baseline"/>
              <w:rPr>
                <w:sz w:val="26"/>
                <w:szCs w:val="26"/>
                <w:lang w:eastAsia="ru-RU"/>
              </w:rPr>
            </w:pPr>
          </w:p>
        </w:tc>
      </w:tr>
      <w:tr w:rsidR="00763EB4" w:rsidRPr="00B42CAE" w:rsidTr="00006896">
        <w:trPr>
          <w:trHeight w:val="340"/>
        </w:trPr>
        <w:tc>
          <w:tcPr>
            <w:tcW w:w="1976" w:type="pct"/>
            <w:vAlign w:val="center"/>
          </w:tcPr>
          <w:p w:rsidR="00763EB4" w:rsidRPr="00470C54" w:rsidRDefault="00763EB4" w:rsidP="00763EB4">
            <w:pPr>
              <w:suppressAutoHyphens w:val="0"/>
              <w:overflowPunct w:val="0"/>
              <w:autoSpaceDE w:val="0"/>
              <w:autoSpaceDN w:val="0"/>
              <w:adjustRightInd w:val="0"/>
              <w:textAlignment w:val="baseline"/>
              <w:rPr>
                <w:spacing w:val="-6"/>
                <w:sz w:val="26"/>
                <w:szCs w:val="26"/>
                <w:lang w:eastAsia="ru-RU"/>
              </w:rPr>
            </w:pPr>
            <w:r w:rsidRPr="00470C54">
              <w:rPr>
                <w:spacing w:val="-6"/>
                <w:sz w:val="26"/>
                <w:szCs w:val="26"/>
                <w:lang w:eastAsia="ru-RU"/>
              </w:rPr>
              <w:t xml:space="preserve">Немецкий язык </w:t>
            </w:r>
            <w:r w:rsidRPr="00470C54">
              <w:rPr>
                <w:sz w:val="26"/>
                <w:szCs w:val="26"/>
              </w:rPr>
              <w:t>(письменная часть и устная часть)</w:t>
            </w:r>
          </w:p>
        </w:tc>
        <w:tc>
          <w:tcPr>
            <w:tcW w:w="825" w:type="pct"/>
          </w:tcPr>
          <w:p w:rsidR="00763EB4" w:rsidRPr="00B42CAE" w:rsidRDefault="00763EB4" w:rsidP="00CB6938">
            <w:pPr>
              <w:suppressAutoHyphens w:val="0"/>
              <w:overflowPunct w:val="0"/>
              <w:autoSpaceDE w:val="0"/>
              <w:autoSpaceDN w:val="0"/>
              <w:adjustRightInd w:val="0"/>
              <w:textAlignment w:val="baseline"/>
              <w:rPr>
                <w:sz w:val="26"/>
                <w:szCs w:val="26"/>
                <w:lang w:eastAsia="ru-RU"/>
              </w:rPr>
            </w:pPr>
          </w:p>
        </w:tc>
        <w:tc>
          <w:tcPr>
            <w:tcW w:w="1374" w:type="pct"/>
            <w:vAlign w:val="center"/>
          </w:tcPr>
          <w:p w:rsidR="00763EB4" w:rsidRPr="00B42CAE" w:rsidRDefault="00763EB4" w:rsidP="0010355F">
            <w:pPr>
              <w:suppressAutoHyphens w:val="0"/>
              <w:overflowPunct w:val="0"/>
              <w:autoSpaceDE w:val="0"/>
              <w:autoSpaceDN w:val="0"/>
              <w:adjustRightInd w:val="0"/>
              <w:jc w:val="center"/>
              <w:textAlignment w:val="baseline"/>
              <w:rPr>
                <w:sz w:val="26"/>
                <w:szCs w:val="26"/>
                <w:lang w:eastAsia="ru-RU"/>
              </w:rPr>
            </w:pPr>
          </w:p>
        </w:tc>
        <w:tc>
          <w:tcPr>
            <w:tcW w:w="825" w:type="pct"/>
          </w:tcPr>
          <w:p w:rsidR="00763EB4" w:rsidRPr="00B42CAE" w:rsidRDefault="00763EB4" w:rsidP="00CB6938">
            <w:pPr>
              <w:suppressAutoHyphens w:val="0"/>
              <w:overflowPunct w:val="0"/>
              <w:autoSpaceDE w:val="0"/>
              <w:autoSpaceDN w:val="0"/>
              <w:adjustRightInd w:val="0"/>
              <w:textAlignment w:val="baseline"/>
              <w:rPr>
                <w:sz w:val="26"/>
                <w:szCs w:val="26"/>
                <w:lang w:eastAsia="ru-RU"/>
              </w:rPr>
            </w:pPr>
          </w:p>
        </w:tc>
      </w:tr>
      <w:tr w:rsidR="00763EB4" w:rsidRPr="00B42CAE" w:rsidTr="00006896">
        <w:trPr>
          <w:trHeight w:val="340"/>
        </w:trPr>
        <w:tc>
          <w:tcPr>
            <w:tcW w:w="1976" w:type="pct"/>
            <w:vAlign w:val="center"/>
          </w:tcPr>
          <w:p w:rsidR="00763EB4" w:rsidRPr="00470C54" w:rsidRDefault="00763EB4" w:rsidP="00185104">
            <w:pPr>
              <w:suppressAutoHyphens w:val="0"/>
              <w:overflowPunct w:val="0"/>
              <w:autoSpaceDE w:val="0"/>
              <w:autoSpaceDN w:val="0"/>
              <w:adjustRightInd w:val="0"/>
              <w:textAlignment w:val="baseline"/>
              <w:rPr>
                <w:spacing w:val="-6"/>
                <w:sz w:val="26"/>
                <w:szCs w:val="26"/>
                <w:lang w:eastAsia="ru-RU"/>
              </w:rPr>
            </w:pPr>
            <w:r w:rsidRPr="00470C54">
              <w:rPr>
                <w:spacing w:val="-6"/>
                <w:sz w:val="26"/>
                <w:szCs w:val="26"/>
                <w:lang w:eastAsia="ru-RU"/>
              </w:rPr>
              <w:t xml:space="preserve">Французский язык </w:t>
            </w:r>
            <w:r w:rsidRPr="00470C54">
              <w:rPr>
                <w:sz w:val="26"/>
                <w:szCs w:val="26"/>
              </w:rPr>
              <w:t>(письменная часть и устная часть)</w:t>
            </w:r>
          </w:p>
        </w:tc>
        <w:tc>
          <w:tcPr>
            <w:tcW w:w="825" w:type="pct"/>
          </w:tcPr>
          <w:p w:rsidR="00763EB4" w:rsidRPr="00B42CAE" w:rsidRDefault="00763EB4" w:rsidP="00CB6938">
            <w:pPr>
              <w:suppressAutoHyphens w:val="0"/>
              <w:overflowPunct w:val="0"/>
              <w:autoSpaceDE w:val="0"/>
              <w:autoSpaceDN w:val="0"/>
              <w:adjustRightInd w:val="0"/>
              <w:textAlignment w:val="baseline"/>
              <w:rPr>
                <w:sz w:val="26"/>
                <w:szCs w:val="26"/>
                <w:lang w:eastAsia="ru-RU"/>
              </w:rPr>
            </w:pPr>
          </w:p>
        </w:tc>
        <w:tc>
          <w:tcPr>
            <w:tcW w:w="1374" w:type="pct"/>
            <w:vAlign w:val="center"/>
          </w:tcPr>
          <w:p w:rsidR="00763EB4" w:rsidRPr="00B42CAE" w:rsidRDefault="00763EB4" w:rsidP="0010355F">
            <w:pPr>
              <w:suppressAutoHyphens w:val="0"/>
              <w:overflowPunct w:val="0"/>
              <w:autoSpaceDE w:val="0"/>
              <w:autoSpaceDN w:val="0"/>
              <w:adjustRightInd w:val="0"/>
              <w:jc w:val="center"/>
              <w:textAlignment w:val="baseline"/>
              <w:rPr>
                <w:sz w:val="26"/>
                <w:szCs w:val="26"/>
                <w:lang w:eastAsia="ru-RU"/>
              </w:rPr>
            </w:pPr>
          </w:p>
        </w:tc>
        <w:tc>
          <w:tcPr>
            <w:tcW w:w="825" w:type="pct"/>
          </w:tcPr>
          <w:p w:rsidR="00763EB4" w:rsidRPr="00B42CAE" w:rsidRDefault="00763EB4" w:rsidP="00CB6938">
            <w:pPr>
              <w:suppressAutoHyphens w:val="0"/>
              <w:overflowPunct w:val="0"/>
              <w:autoSpaceDE w:val="0"/>
              <w:autoSpaceDN w:val="0"/>
              <w:adjustRightInd w:val="0"/>
              <w:textAlignment w:val="baseline"/>
              <w:rPr>
                <w:sz w:val="26"/>
                <w:szCs w:val="26"/>
                <w:lang w:eastAsia="ru-RU"/>
              </w:rPr>
            </w:pPr>
          </w:p>
        </w:tc>
      </w:tr>
      <w:tr w:rsidR="00763EB4" w:rsidRPr="00B42CAE" w:rsidTr="00006896">
        <w:trPr>
          <w:trHeight w:val="340"/>
        </w:trPr>
        <w:tc>
          <w:tcPr>
            <w:tcW w:w="1976" w:type="pct"/>
            <w:vAlign w:val="center"/>
          </w:tcPr>
          <w:p w:rsidR="00763EB4" w:rsidRPr="00470C54" w:rsidRDefault="00763EB4" w:rsidP="00185104">
            <w:pPr>
              <w:suppressAutoHyphens w:val="0"/>
              <w:overflowPunct w:val="0"/>
              <w:autoSpaceDE w:val="0"/>
              <w:autoSpaceDN w:val="0"/>
              <w:adjustRightInd w:val="0"/>
              <w:textAlignment w:val="baseline"/>
              <w:rPr>
                <w:spacing w:val="-6"/>
                <w:sz w:val="26"/>
                <w:szCs w:val="26"/>
                <w:lang w:eastAsia="ru-RU"/>
              </w:rPr>
            </w:pPr>
            <w:r w:rsidRPr="00470C54">
              <w:rPr>
                <w:spacing w:val="-6"/>
                <w:sz w:val="26"/>
                <w:szCs w:val="26"/>
                <w:lang w:eastAsia="ru-RU"/>
              </w:rPr>
              <w:t xml:space="preserve">Испанский язык </w:t>
            </w:r>
            <w:r w:rsidRPr="00470C54">
              <w:rPr>
                <w:sz w:val="26"/>
                <w:szCs w:val="26"/>
              </w:rPr>
              <w:t>(письменная часть и устная часть)</w:t>
            </w:r>
          </w:p>
        </w:tc>
        <w:tc>
          <w:tcPr>
            <w:tcW w:w="825" w:type="pct"/>
          </w:tcPr>
          <w:p w:rsidR="00763EB4" w:rsidRPr="00B42CAE" w:rsidRDefault="00763EB4" w:rsidP="00CB6938">
            <w:pPr>
              <w:suppressAutoHyphens w:val="0"/>
              <w:overflowPunct w:val="0"/>
              <w:autoSpaceDE w:val="0"/>
              <w:autoSpaceDN w:val="0"/>
              <w:adjustRightInd w:val="0"/>
              <w:textAlignment w:val="baseline"/>
              <w:rPr>
                <w:sz w:val="26"/>
                <w:szCs w:val="26"/>
                <w:lang w:eastAsia="ru-RU"/>
              </w:rPr>
            </w:pPr>
          </w:p>
        </w:tc>
        <w:tc>
          <w:tcPr>
            <w:tcW w:w="1374" w:type="pct"/>
            <w:vAlign w:val="center"/>
          </w:tcPr>
          <w:p w:rsidR="00763EB4" w:rsidRPr="00B42CAE" w:rsidRDefault="00763EB4" w:rsidP="0010355F">
            <w:pPr>
              <w:suppressAutoHyphens w:val="0"/>
              <w:overflowPunct w:val="0"/>
              <w:autoSpaceDE w:val="0"/>
              <w:autoSpaceDN w:val="0"/>
              <w:adjustRightInd w:val="0"/>
              <w:jc w:val="center"/>
              <w:textAlignment w:val="baseline"/>
              <w:rPr>
                <w:sz w:val="26"/>
                <w:szCs w:val="26"/>
                <w:lang w:eastAsia="ru-RU"/>
              </w:rPr>
            </w:pPr>
          </w:p>
        </w:tc>
        <w:tc>
          <w:tcPr>
            <w:tcW w:w="825" w:type="pct"/>
          </w:tcPr>
          <w:p w:rsidR="00763EB4" w:rsidRPr="00B42CAE" w:rsidRDefault="00763EB4" w:rsidP="00CB6938">
            <w:pPr>
              <w:suppressAutoHyphens w:val="0"/>
              <w:overflowPunct w:val="0"/>
              <w:autoSpaceDE w:val="0"/>
              <w:autoSpaceDN w:val="0"/>
              <w:adjustRightInd w:val="0"/>
              <w:textAlignment w:val="baseline"/>
              <w:rPr>
                <w:sz w:val="26"/>
                <w:szCs w:val="26"/>
                <w:lang w:eastAsia="ru-RU"/>
              </w:rPr>
            </w:pPr>
          </w:p>
        </w:tc>
      </w:tr>
    </w:tbl>
    <w:p w:rsidR="00CB6938" w:rsidRDefault="00CB6938" w:rsidP="00CB6938">
      <w:pPr>
        <w:pBdr>
          <w:bottom w:val="single" w:sz="12" w:space="1" w:color="auto"/>
        </w:pBdr>
        <w:suppressAutoHyphens w:val="0"/>
        <w:overflowPunct w:val="0"/>
        <w:autoSpaceDE w:val="0"/>
        <w:autoSpaceDN w:val="0"/>
        <w:adjustRightInd w:val="0"/>
        <w:spacing w:before="120" w:after="120"/>
        <w:jc w:val="both"/>
        <w:textAlignment w:val="baseline"/>
        <w:rPr>
          <w:sz w:val="26"/>
          <w:szCs w:val="26"/>
          <w:lang w:eastAsia="ru-RU"/>
        </w:rPr>
      </w:pPr>
      <w:r w:rsidRPr="00B42CAE">
        <w:rPr>
          <w:sz w:val="26"/>
          <w:szCs w:val="26"/>
          <w:lang w:eastAsia="ru-RU"/>
        </w:rPr>
        <w:t xml:space="preserve">Прошу </w:t>
      </w:r>
      <w:r w:rsidR="00470C54">
        <w:rPr>
          <w:sz w:val="26"/>
          <w:szCs w:val="26"/>
          <w:lang w:eastAsia="ru-RU"/>
        </w:rPr>
        <w:t xml:space="preserve">организовать проведение экзаменов в </w:t>
      </w:r>
      <w:r w:rsidRPr="00B42CAE">
        <w:rPr>
          <w:sz w:val="26"/>
          <w:szCs w:val="26"/>
          <w:lang w:eastAsia="ru-RU"/>
        </w:rPr>
        <w:t>условия</w:t>
      </w:r>
      <w:r w:rsidR="00470C54">
        <w:rPr>
          <w:sz w:val="26"/>
          <w:szCs w:val="26"/>
          <w:lang w:eastAsia="ru-RU"/>
        </w:rPr>
        <w:t xml:space="preserve">х, учитывающих </w:t>
      </w:r>
      <w:r w:rsidRPr="00B42CAE">
        <w:rPr>
          <w:sz w:val="26"/>
          <w:szCs w:val="26"/>
          <w:lang w:eastAsia="ru-RU"/>
        </w:rPr>
        <w:t xml:space="preserve"> состояние </w:t>
      </w:r>
      <w:r w:rsidR="00470C54">
        <w:rPr>
          <w:sz w:val="26"/>
          <w:szCs w:val="26"/>
          <w:lang w:eastAsia="ru-RU"/>
        </w:rPr>
        <w:t xml:space="preserve">моего </w:t>
      </w:r>
      <w:r w:rsidRPr="00B42CAE">
        <w:rPr>
          <w:sz w:val="26"/>
          <w:szCs w:val="26"/>
          <w:lang w:eastAsia="ru-RU"/>
        </w:rPr>
        <w:t xml:space="preserve">здоровья, особенности психофизического развития, подтверждаемые: </w:t>
      </w:r>
    </w:p>
    <w:tbl>
      <w:tblPr>
        <w:tblW w:w="10456" w:type="dxa"/>
        <w:tblLook w:val="04A0"/>
      </w:tblPr>
      <w:tblGrid>
        <w:gridCol w:w="606"/>
        <w:gridCol w:w="282"/>
        <w:gridCol w:w="9568"/>
      </w:tblGrid>
      <w:tr w:rsidR="00B8192F" w:rsidRPr="0059135E" w:rsidTr="00B8192F">
        <w:tc>
          <w:tcPr>
            <w:tcW w:w="606" w:type="dxa"/>
            <w:shd w:val="clear" w:color="auto" w:fill="auto"/>
          </w:tcPr>
          <w:p w:rsidR="00B8192F" w:rsidRPr="0059135E" w:rsidRDefault="001425D7" w:rsidP="00792D96">
            <w:pPr>
              <w:jc w:val="both"/>
              <w:rPr>
                <w:sz w:val="26"/>
                <w:szCs w:val="26"/>
              </w:rPr>
            </w:pPr>
            <w:r>
              <w:rPr>
                <w:noProof/>
                <w:sz w:val="26"/>
                <w:szCs w:val="26"/>
                <w:lang w:eastAsia="ru-RU"/>
              </w:rPr>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Пятиугольник 4" o:spid="_x0000_s1026" type="#_x0000_t15" style="position:absolute;left:0;text-align:left;margin-left:-3.45pt;margin-top:6.4pt;width:37.5pt;height:17.25pt;z-index:2516684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" adj="16632" filled="f" strokecolor="black [3213]" strokeweight=".25pt"/>
              </w:pict>
            </w:r>
          </w:p>
        </w:tc>
        <w:tc>
          <w:tcPr>
            <w:tcW w:w="282" w:type="dxa"/>
            <w:shd w:val="clear" w:color="auto" w:fill="auto"/>
          </w:tcPr>
          <w:p w:rsidR="00B8192F" w:rsidRPr="0059135E" w:rsidRDefault="00B8192F" w:rsidP="00792D96">
            <w:pPr>
              <w:jc w:val="both"/>
              <w:rPr>
                <w:sz w:val="26"/>
                <w:szCs w:val="26"/>
              </w:rPr>
            </w:pPr>
          </w:p>
        </w:tc>
        <w:tc>
          <w:tcPr>
            <w:tcW w:w="9568" w:type="dxa"/>
            <w:shd w:val="clear" w:color="auto" w:fill="auto"/>
          </w:tcPr>
          <w:p w:rsidR="00B8192F" w:rsidRPr="0059135E" w:rsidRDefault="00B8192F" w:rsidP="00B8192F">
            <w:pPr>
              <w:spacing w:before="120"/>
              <w:jc w:val="both"/>
              <w:rPr>
                <w:sz w:val="26"/>
                <w:szCs w:val="26"/>
              </w:rPr>
            </w:pPr>
            <w:r w:rsidRPr="0059135E">
              <w:rPr>
                <w:sz w:val="26"/>
                <w:szCs w:val="26"/>
              </w:rPr>
              <w:t xml:space="preserve">оригиналом или надлежащим образом заверенной копией рекомендаций </w:t>
            </w:r>
            <w:r>
              <w:rPr>
                <w:sz w:val="26"/>
                <w:szCs w:val="26"/>
              </w:rPr>
              <w:t>ПМПК</w:t>
            </w:r>
          </w:p>
        </w:tc>
      </w:tr>
      <w:tr w:rsidR="00B8192F" w:rsidRPr="0059135E" w:rsidTr="00B8192F">
        <w:tc>
          <w:tcPr>
            <w:tcW w:w="606" w:type="dxa"/>
            <w:shd w:val="clear" w:color="auto" w:fill="auto"/>
          </w:tcPr>
          <w:p w:rsidR="00B8192F" w:rsidRDefault="001425D7" w:rsidP="00792D96">
            <w:pPr>
              <w:jc w:val="both"/>
              <w:rPr>
                <w:noProof/>
                <w:sz w:val="26"/>
                <w:szCs w:val="26"/>
                <w:lang w:eastAsia="ru-RU"/>
              </w:rPr>
            </w:pPr>
            <w:r>
              <w:rPr>
                <w:noProof/>
                <w:sz w:val="26"/>
                <w:szCs w:val="26"/>
                <w:lang w:eastAsia="ru-RU"/>
              </w:rPr>
              <w:pict>
                <v:shape id="Пятиугольник 2" o:spid="_x0000_s1033" type="#_x0000_t15" style="position:absolute;left:0;text-align:left;margin-left:-3.45pt;margin-top:11.15pt;width:37.5pt;height:17.25pt;z-index:25166745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" adj="16632" filled="f" strokecolor="black [3213]" strokeweight=".25pt"/>
              </w:pict>
            </w:r>
          </w:p>
        </w:tc>
        <w:tc>
          <w:tcPr>
            <w:tcW w:w="282" w:type="dxa"/>
            <w:shd w:val="clear" w:color="auto" w:fill="auto"/>
          </w:tcPr>
          <w:p w:rsidR="00B8192F" w:rsidRPr="0059135E" w:rsidRDefault="00B8192F" w:rsidP="00792D96">
            <w:pPr>
              <w:jc w:val="both"/>
              <w:rPr>
                <w:sz w:val="26"/>
                <w:szCs w:val="26"/>
              </w:rPr>
            </w:pPr>
          </w:p>
        </w:tc>
        <w:tc>
          <w:tcPr>
            <w:tcW w:w="9568" w:type="dxa"/>
            <w:shd w:val="clear" w:color="auto" w:fill="auto"/>
          </w:tcPr>
          <w:p w:rsidR="00B8192F" w:rsidRPr="0059135E" w:rsidRDefault="00B8192F" w:rsidP="00792D96">
            <w:pPr>
              <w:spacing w:before="120" w:after="120"/>
              <w:jc w:val="both"/>
              <w:rPr>
                <w:sz w:val="26"/>
                <w:szCs w:val="26"/>
              </w:rPr>
            </w:pPr>
            <w:r w:rsidRPr="0059135E">
              <w:rPr>
                <w:sz w:val="26"/>
                <w:szCs w:val="26"/>
              </w:rPr>
              <w:t xml:space="preserve">оригиналом или надлежащим образом заверенной копией справки, подтверждающей факт установления инвалидности, выданной </w:t>
            </w:r>
            <w:r>
              <w:rPr>
                <w:sz w:val="26"/>
                <w:szCs w:val="26"/>
              </w:rPr>
              <w:t>ФГУ МСЭ</w:t>
            </w:r>
          </w:p>
        </w:tc>
      </w:tr>
      <w:tr w:rsidR="00B8192F" w:rsidRPr="0059135E" w:rsidTr="00B8192F">
        <w:tc>
          <w:tcPr>
            <w:tcW w:w="10456" w:type="dxa"/>
            <w:gridSpan w:val="3"/>
            <w:shd w:val="clear" w:color="auto" w:fill="auto"/>
          </w:tcPr>
          <w:p w:rsidR="00B8192F" w:rsidRDefault="00B8192F" w:rsidP="00792D96">
            <w:pPr>
              <w:jc w:val="both"/>
              <w:rPr>
                <w:sz w:val="26"/>
                <w:szCs w:val="26"/>
              </w:rPr>
            </w:pPr>
            <w:r w:rsidRPr="0059135E">
              <w:rPr>
                <w:sz w:val="26"/>
                <w:szCs w:val="26"/>
              </w:rPr>
              <w:t xml:space="preserve">Необходимые условия </w:t>
            </w:r>
            <w:r>
              <w:rPr>
                <w:sz w:val="26"/>
                <w:szCs w:val="26"/>
              </w:rPr>
              <w:t>проведения ГИА</w:t>
            </w:r>
            <w:r w:rsidRPr="0059135E">
              <w:rPr>
                <w:sz w:val="26"/>
                <w:szCs w:val="26"/>
              </w:rPr>
              <w:t>:</w:t>
            </w:r>
          </w:p>
          <w:p w:rsidR="00B8192F" w:rsidRPr="0059135E" w:rsidRDefault="00B8192F" w:rsidP="00792D96">
            <w:pPr>
              <w:jc w:val="both"/>
              <w:rPr>
                <w:sz w:val="26"/>
                <w:szCs w:val="26"/>
              </w:rPr>
            </w:pPr>
          </w:p>
        </w:tc>
      </w:tr>
    </w:tbl>
    <w:p w:rsidR="00B8192F" w:rsidRDefault="001425D7" w:rsidP="00B8192F">
      <w:pPr>
        <w:spacing w:before="60" w:after="60"/>
        <w:jc w:val="both"/>
        <w:rPr>
          <w:sz w:val="26"/>
          <w:szCs w:val="26"/>
        </w:rPr>
      </w:pPr>
      <w:r>
        <w:rPr>
          <w:noProof/>
          <w:sz w:val="26"/>
          <w:szCs w:val="26"/>
          <w:lang w:eastAsia="ru-RU"/>
        </w:rPr>
        <w:pict>
          <v:shape id="Пятиугольник 15" o:spid="_x0000_s1032" type="#_x0000_t15" style="position:absolute;left:0;text-align:left;margin-left:.3pt;margin-top:-2.75pt;width:37.5pt;height:17.25pt;z-index:25166950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" adj="16632" filled="f" strokecolor="black [3213]" strokeweight=".25pt"/>
        </w:pict>
      </w:r>
      <w:r w:rsidR="00B8192F">
        <w:rPr>
          <w:sz w:val="26"/>
          <w:szCs w:val="26"/>
        </w:rPr>
        <w:t xml:space="preserve">                Отдельная аудитория </w:t>
      </w:r>
    </w:p>
    <w:p w:rsidR="00B8192F" w:rsidRPr="0059135E" w:rsidRDefault="001425D7" w:rsidP="00B8192F">
      <w:pPr>
        <w:spacing w:before="60" w:after="60"/>
        <w:jc w:val="both"/>
        <w:rPr>
          <w:sz w:val="26"/>
          <w:szCs w:val="26"/>
        </w:rPr>
      </w:pPr>
      <w:r>
        <w:rPr>
          <w:noProof/>
          <w:sz w:val="26"/>
          <w:szCs w:val="26"/>
          <w:lang w:eastAsia="ru-RU"/>
        </w:rPr>
        <w:pict>
          <v:shape id="Пятиугольник 10" o:spid="_x0000_s1031" type="#_x0000_t15" style="position:absolute;left:0;text-align:left;margin-left:.3pt;margin-top:17.55pt;width:37.5pt;height:17.25pt;z-index:2516705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" adj="16632" filled="f" strokecolor="black [3213]" strokeweight=".25pt"/>
        </w:pict>
      </w:r>
    </w:p>
    <w:p w:rsidR="00B8192F" w:rsidRPr="0059135E" w:rsidRDefault="00B8192F" w:rsidP="00B8192F">
      <w:pPr>
        <w:spacing w:before="60"/>
        <w:jc w:val="both"/>
        <w:rPr>
          <w:sz w:val="26"/>
          <w:szCs w:val="26"/>
        </w:rPr>
      </w:pPr>
      <w:r>
        <w:rPr>
          <w:sz w:val="26"/>
          <w:szCs w:val="26"/>
        </w:rPr>
        <w:t xml:space="preserve">               </w:t>
      </w:r>
      <w:r w:rsidRPr="00B8192F">
        <w:rPr>
          <w:sz w:val="26"/>
          <w:szCs w:val="26"/>
        </w:rPr>
        <w:t>увеличение продолжительности экзаменов по учебным предметам - на 1,5 часа</w:t>
      </w:r>
    </w:p>
    <w:p w:rsidR="00B8192F" w:rsidRPr="0059135E" w:rsidRDefault="001425D7" w:rsidP="00B8192F">
      <w:pPr>
        <w:spacing w:before="60"/>
        <w:jc w:val="both"/>
        <w:rPr>
          <w:sz w:val="26"/>
          <w:szCs w:val="26"/>
        </w:rPr>
      </w:pPr>
      <w:r>
        <w:rPr>
          <w:noProof/>
          <w:sz w:val="26"/>
          <w:szCs w:val="26"/>
          <w:lang w:eastAsia="ru-RU"/>
        </w:rPr>
        <w:pict>
          <v:shape id="Пятиугольник 11" o:spid="_x0000_s1030" type="#_x0000_t15" style="position:absolute;left:0;text-align:left;margin-left:.3pt;margin-top:17.7pt;width:37.5pt;height:17.25pt;z-index:2516715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" adj="16632" filled="f" strokecolor="black [3213]" strokeweight=".25pt"/>
        </w:pict>
      </w:r>
    </w:p>
    <w:p w:rsidR="00B8192F" w:rsidRPr="00B8192F" w:rsidRDefault="00B8192F" w:rsidP="00B8192F">
      <w:pPr>
        <w:pStyle w:val="ConsPlusNormal"/>
        <w:ind w:firstLine="540"/>
        <w:jc w:val="both"/>
        <w:rPr>
          <w:rFonts w:ascii="Times New Roman" w:hAnsi="Times New Roman" w:cs="Times New Roman"/>
          <w:sz w:val="26"/>
          <w:szCs w:val="26"/>
          <w:lang w:eastAsia="ar-SA"/>
        </w:rPr>
      </w:pPr>
      <w:r>
        <w:rPr>
          <w:sz w:val="26"/>
          <w:szCs w:val="26"/>
        </w:rPr>
        <w:tab/>
        <w:t xml:space="preserve">    </w:t>
      </w:r>
      <w:r w:rsidRPr="00B8192F">
        <w:rPr>
          <w:rFonts w:ascii="Times New Roman" w:hAnsi="Times New Roman" w:cs="Times New Roman"/>
          <w:sz w:val="26"/>
          <w:szCs w:val="26"/>
          <w:lang w:eastAsia="ar-SA"/>
        </w:rPr>
        <w:t>увеличение продолжительности выполнения заданий КИМ ОГЭ по иностранным языкам, требующих предоставления участниками ОГЭ устных ответов, - на 30 минут;</w:t>
      </w:r>
    </w:p>
    <w:p w:rsidR="00B8192F" w:rsidRPr="0059135E" w:rsidRDefault="001425D7" w:rsidP="00B8192F">
      <w:pPr>
        <w:spacing w:before="60" w:after="60"/>
        <w:jc w:val="both"/>
        <w:rPr>
          <w:sz w:val="26"/>
          <w:szCs w:val="26"/>
        </w:rPr>
      </w:pPr>
      <w:r>
        <w:rPr>
          <w:noProof/>
          <w:sz w:val="26"/>
          <w:szCs w:val="26"/>
          <w:lang w:eastAsia="ru-RU"/>
        </w:rPr>
        <w:pict>
          <v:shape id="Пятиугольник 19" o:spid="_x0000_s1029" type="#_x0000_t15" style="position:absolute;left:0;text-align:left;margin-left:.3pt;margin-top:4.25pt;width:37.5pt;height:17.25pt;z-index:2516736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" adj="16632" filled="f" strokecolor="black [3213]" strokeweight=".25pt"/>
        </w:pict>
      </w:r>
      <w:r w:rsidR="00B8192F">
        <w:rPr>
          <w:sz w:val="26"/>
          <w:szCs w:val="26"/>
        </w:rPr>
        <w:tab/>
        <w:t xml:space="preserve">    __________________________________________________________________</w:t>
      </w:r>
    </w:p>
    <w:p w:rsidR="00B8192F" w:rsidRDefault="00B8192F" w:rsidP="00B8192F">
      <w:pPr>
        <w:pStyle w:val="ConsPlusNormal"/>
        <w:spacing w:before="220"/>
        <w:ind w:firstLine="540"/>
        <w:jc w:val="both"/>
      </w:pPr>
    </w:p>
    <w:p w:rsidR="00B8192F" w:rsidRPr="0059135E" w:rsidRDefault="001425D7" w:rsidP="00B8192F">
      <w:pPr>
        <w:spacing w:before="60" w:after="60"/>
        <w:jc w:val="both"/>
        <w:rPr>
          <w:sz w:val="26"/>
          <w:szCs w:val="26"/>
        </w:rPr>
      </w:pPr>
      <w:r>
        <w:rPr>
          <w:noProof/>
          <w:sz w:val="26"/>
          <w:szCs w:val="26"/>
          <w:lang w:eastAsia="ru-RU"/>
        </w:rPr>
        <w:pict>
          <v:shape id="Пятиугольник 21" o:spid="_x0000_s1028" type="#_x0000_t15" style="position:absolute;left:0;text-align:left;margin-left:.3pt;margin-top:.55pt;width:37.5pt;height:17.25pt;z-index:2516756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" adj="16632" filled="f" strokecolor="black [3213]" strokeweight=".25pt"/>
        </w:pict>
      </w:r>
      <w:r w:rsidR="00B8192F">
        <w:t xml:space="preserve">                 </w:t>
      </w:r>
      <w:r w:rsidR="00B8192F">
        <w:rPr>
          <w:sz w:val="26"/>
          <w:szCs w:val="26"/>
        </w:rPr>
        <w:t>__________________________________________________________________</w:t>
      </w:r>
    </w:p>
    <w:p w:rsidR="00B8192F" w:rsidRDefault="00B8192F" w:rsidP="00B8192F">
      <w:pPr>
        <w:pStyle w:val="ConsPlusNormal"/>
        <w:spacing w:before="220"/>
        <w:ind w:firstLine="540"/>
        <w:jc w:val="both"/>
      </w:pPr>
    </w:p>
    <w:p w:rsidR="001035E5" w:rsidRPr="0059135E" w:rsidRDefault="001425D7" w:rsidP="001035E5">
      <w:pPr>
        <w:spacing w:before="60" w:after="60"/>
        <w:jc w:val="both"/>
        <w:rPr>
          <w:sz w:val="26"/>
          <w:szCs w:val="26"/>
        </w:rPr>
      </w:pPr>
      <w:r>
        <w:rPr>
          <w:noProof/>
          <w:sz w:val="26"/>
          <w:szCs w:val="26"/>
          <w:lang w:eastAsia="ru-RU"/>
        </w:rPr>
        <w:pict>
          <v:shape id="Пятиугольник 1" o:spid="_x0000_s1027" type="#_x0000_t15" style="position:absolute;left:0;text-align:left;margin-left:.3pt;margin-top:.55pt;width:37.5pt;height:17.25pt;z-index:2516776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" adj="16632" filled="f" strokecolor="black [3213]" strokeweight=".25pt"/>
        </w:pict>
      </w:r>
      <w:r w:rsidR="001035E5">
        <w:t xml:space="preserve">                 </w:t>
      </w:r>
      <w:r w:rsidR="001035E5">
        <w:rPr>
          <w:sz w:val="26"/>
          <w:szCs w:val="26"/>
        </w:rPr>
        <w:t>__________________________________________________________________</w:t>
      </w:r>
    </w:p>
    <w:p w:rsidR="001035E5" w:rsidRDefault="001035E5" w:rsidP="00B8192F">
      <w:pPr>
        <w:suppressAutoHyphens w:val="0"/>
        <w:overflowPunct w:val="0"/>
        <w:autoSpaceDE w:val="0"/>
        <w:autoSpaceDN w:val="0"/>
        <w:adjustRightInd w:val="0"/>
        <w:jc w:val="both"/>
        <w:textAlignment w:val="baseline"/>
        <w:rPr>
          <w:sz w:val="26"/>
          <w:szCs w:val="26"/>
        </w:rPr>
      </w:pPr>
    </w:p>
    <w:p w:rsidR="001035E5" w:rsidRDefault="001035E5" w:rsidP="00B8192F">
      <w:pPr>
        <w:suppressAutoHyphens w:val="0"/>
        <w:overflowPunct w:val="0"/>
        <w:autoSpaceDE w:val="0"/>
        <w:autoSpaceDN w:val="0"/>
        <w:adjustRightInd w:val="0"/>
        <w:jc w:val="both"/>
        <w:textAlignment w:val="baseline"/>
        <w:rPr>
          <w:sz w:val="26"/>
          <w:szCs w:val="26"/>
        </w:rPr>
      </w:pPr>
    </w:p>
    <w:p w:rsidR="00CB6938" w:rsidRDefault="00CB6938" w:rsidP="00B8192F">
      <w:pPr>
        <w:suppressAutoHyphens w:val="0"/>
        <w:overflowPunct w:val="0"/>
        <w:autoSpaceDE w:val="0"/>
        <w:autoSpaceDN w:val="0"/>
        <w:adjustRightInd w:val="0"/>
        <w:jc w:val="both"/>
        <w:textAlignment w:val="baseline"/>
        <w:rPr>
          <w:sz w:val="26"/>
          <w:szCs w:val="26"/>
        </w:rPr>
      </w:pPr>
      <w:bookmarkStart w:id="0" w:name="_GoBack"/>
      <w:bookmarkEnd w:id="0"/>
      <w:proofErr w:type="gramStart"/>
      <w:r w:rsidRPr="00B8192F">
        <w:rPr>
          <w:sz w:val="26"/>
          <w:szCs w:val="26"/>
        </w:rPr>
        <w:t>C</w:t>
      </w:r>
      <w:r w:rsidRPr="00B42CAE">
        <w:rPr>
          <w:sz w:val="26"/>
          <w:szCs w:val="26"/>
        </w:rPr>
        <w:t xml:space="preserve"> Порядком проведения ГИА</w:t>
      </w:r>
      <w:r w:rsidR="00934970" w:rsidRPr="00B42CAE">
        <w:rPr>
          <w:sz w:val="26"/>
          <w:szCs w:val="26"/>
        </w:rPr>
        <w:t>,</w:t>
      </w:r>
      <w:r w:rsidRPr="00B42CAE">
        <w:rPr>
          <w:sz w:val="26"/>
          <w:szCs w:val="26"/>
        </w:rPr>
        <w:t xml:space="preserve"> </w:t>
      </w:r>
      <w:r w:rsidR="00B8192F" w:rsidRPr="00B8192F">
        <w:rPr>
          <w:sz w:val="26"/>
          <w:szCs w:val="26"/>
        </w:rPr>
        <w:t>в том числе со сроками, местами проведения ГИА, с основаниями для удаления из ППЭ, с процедурой досрочного завершения экзамена по объективным причинам, правилами заполнения бланков и дополнительных бланков, о ведении в ППЭ и аудиториях видеозаписи, с порядком подачи и рассмотрения апелляций о нарушении Порядка и о несогласии с выставленными баллами, со временем и местом ознакомления с</w:t>
      </w:r>
      <w:proofErr w:type="gramEnd"/>
      <w:r w:rsidR="00B8192F" w:rsidRPr="00B8192F">
        <w:rPr>
          <w:sz w:val="26"/>
          <w:szCs w:val="26"/>
        </w:rPr>
        <w:t xml:space="preserve"> результатами ГИА, </w:t>
      </w:r>
      <w:proofErr w:type="gramStart"/>
      <w:r w:rsidR="00B8192F" w:rsidRPr="00B8192F">
        <w:rPr>
          <w:sz w:val="26"/>
          <w:szCs w:val="26"/>
        </w:rPr>
        <w:t>ознакомлен</w:t>
      </w:r>
      <w:proofErr w:type="gramEnd"/>
      <w:r w:rsidR="00B8192F" w:rsidRPr="00B8192F">
        <w:rPr>
          <w:sz w:val="26"/>
          <w:szCs w:val="26"/>
        </w:rPr>
        <w:t xml:space="preserve"> /ознакомлена.</w:t>
      </w:r>
    </w:p>
    <w:p w:rsidR="00B8192F" w:rsidRPr="00B42CAE" w:rsidRDefault="00B8192F" w:rsidP="00B8192F">
      <w:pPr>
        <w:suppressAutoHyphens w:val="0"/>
        <w:overflowPunct w:val="0"/>
        <w:autoSpaceDE w:val="0"/>
        <w:autoSpaceDN w:val="0"/>
        <w:adjustRightInd w:val="0"/>
        <w:jc w:val="both"/>
        <w:textAlignment w:val="baseline"/>
        <w:rPr>
          <w:sz w:val="26"/>
          <w:szCs w:val="26"/>
        </w:rPr>
      </w:pPr>
    </w:p>
    <w:p w:rsidR="00CB6938" w:rsidRPr="00B42CAE" w:rsidRDefault="00CB6938" w:rsidP="00CB6938">
      <w:pPr>
        <w:suppressAutoHyphens w:val="0"/>
        <w:overflowPunct w:val="0"/>
        <w:autoSpaceDE w:val="0"/>
        <w:autoSpaceDN w:val="0"/>
        <w:adjustRightInd w:val="0"/>
        <w:textAlignment w:val="baseline"/>
        <w:rPr>
          <w:sz w:val="26"/>
          <w:szCs w:val="26"/>
          <w:lang w:eastAsia="ru-RU"/>
        </w:rPr>
      </w:pPr>
    </w:p>
    <w:p w:rsidR="00CB6938" w:rsidRPr="00B42CAE" w:rsidRDefault="00CB6938" w:rsidP="00CB6938">
      <w:pPr>
        <w:suppressAutoHyphens w:val="0"/>
        <w:overflowPunct w:val="0"/>
        <w:autoSpaceDE w:val="0"/>
        <w:autoSpaceDN w:val="0"/>
        <w:adjustRightInd w:val="0"/>
        <w:jc w:val="both"/>
        <w:textAlignment w:val="baseline"/>
        <w:rPr>
          <w:sz w:val="26"/>
          <w:szCs w:val="26"/>
          <w:lang w:eastAsia="ru-RU"/>
        </w:rPr>
      </w:pPr>
      <w:r w:rsidRPr="00B42CAE">
        <w:rPr>
          <w:sz w:val="26"/>
          <w:szCs w:val="26"/>
          <w:lang w:eastAsia="ru-RU"/>
        </w:rPr>
        <w:t>Подпись заявителя   ______________/______________________(Ф.И.О.)</w:t>
      </w:r>
    </w:p>
    <w:p w:rsidR="00CB6938" w:rsidRPr="00B42CAE" w:rsidRDefault="00CB6938" w:rsidP="00CB6938">
      <w:pPr>
        <w:suppressAutoHyphens w:val="0"/>
        <w:overflowPunct w:val="0"/>
        <w:autoSpaceDE w:val="0"/>
        <w:autoSpaceDN w:val="0"/>
        <w:adjustRightInd w:val="0"/>
        <w:jc w:val="both"/>
        <w:textAlignment w:val="baseline"/>
        <w:rPr>
          <w:sz w:val="26"/>
          <w:szCs w:val="26"/>
          <w:lang w:eastAsia="ru-RU"/>
        </w:rPr>
      </w:pPr>
    </w:p>
    <w:p w:rsidR="00CB6938" w:rsidRDefault="00CB6938" w:rsidP="00CB6938">
      <w:pPr>
        <w:suppressAutoHyphens w:val="0"/>
        <w:overflowPunct w:val="0"/>
        <w:autoSpaceDE w:val="0"/>
        <w:autoSpaceDN w:val="0"/>
        <w:adjustRightInd w:val="0"/>
        <w:jc w:val="both"/>
        <w:textAlignment w:val="baseline"/>
        <w:rPr>
          <w:sz w:val="26"/>
          <w:szCs w:val="26"/>
          <w:lang w:eastAsia="ru-RU"/>
        </w:rPr>
      </w:pPr>
      <w:r w:rsidRPr="00B42CAE">
        <w:rPr>
          <w:sz w:val="26"/>
          <w:szCs w:val="26"/>
          <w:lang w:eastAsia="ru-RU"/>
        </w:rPr>
        <w:t xml:space="preserve"> «____» _____________ 20___ г.</w:t>
      </w:r>
    </w:p>
    <w:p w:rsidR="00B8192F" w:rsidRDefault="00B8192F" w:rsidP="00CB6938">
      <w:pPr>
        <w:suppressAutoHyphens w:val="0"/>
        <w:overflowPunct w:val="0"/>
        <w:autoSpaceDE w:val="0"/>
        <w:autoSpaceDN w:val="0"/>
        <w:adjustRightInd w:val="0"/>
        <w:jc w:val="both"/>
        <w:textAlignment w:val="baseline"/>
        <w:rPr>
          <w:sz w:val="26"/>
          <w:szCs w:val="26"/>
          <w:lang w:eastAsia="ru-RU"/>
        </w:rPr>
      </w:pPr>
    </w:p>
    <w:p w:rsidR="00B8192F" w:rsidRDefault="00B8192F" w:rsidP="00CB6938">
      <w:pPr>
        <w:suppressAutoHyphens w:val="0"/>
        <w:overflowPunct w:val="0"/>
        <w:autoSpaceDE w:val="0"/>
        <w:autoSpaceDN w:val="0"/>
        <w:adjustRightInd w:val="0"/>
        <w:jc w:val="both"/>
        <w:textAlignment w:val="baseline"/>
        <w:rPr>
          <w:sz w:val="26"/>
          <w:szCs w:val="26"/>
          <w:lang w:eastAsia="ru-RU"/>
        </w:rPr>
      </w:pPr>
    </w:p>
    <w:p w:rsidR="009A2CCB" w:rsidRDefault="00B8192F" w:rsidP="00B8192F">
      <w:pPr>
        <w:suppressAutoHyphens w:val="0"/>
        <w:overflowPunct w:val="0"/>
        <w:autoSpaceDE w:val="0"/>
        <w:autoSpaceDN w:val="0"/>
        <w:adjustRightInd w:val="0"/>
        <w:jc w:val="both"/>
        <w:textAlignment w:val="baseline"/>
        <w:rPr>
          <w:sz w:val="26"/>
          <w:szCs w:val="26"/>
          <w:lang w:eastAsia="ru-RU"/>
        </w:rPr>
      </w:pPr>
      <w:r w:rsidRPr="00B42CAE">
        <w:rPr>
          <w:sz w:val="26"/>
          <w:szCs w:val="26"/>
          <w:lang w:eastAsia="ru-RU"/>
        </w:rPr>
        <w:t xml:space="preserve">Подпись </w:t>
      </w:r>
      <w:r>
        <w:rPr>
          <w:sz w:val="26"/>
          <w:szCs w:val="26"/>
          <w:lang w:eastAsia="ru-RU"/>
        </w:rPr>
        <w:t>родителя (законного представителя) несовершеннолетнего участника ГИА</w:t>
      </w:r>
    </w:p>
    <w:p w:rsidR="009A2CCB" w:rsidRDefault="009A2CCB" w:rsidP="00B8192F">
      <w:pPr>
        <w:suppressAutoHyphens w:val="0"/>
        <w:overflowPunct w:val="0"/>
        <w:autoSpaceDE w:val="0"/>
        <w:autoSpaceDN w:val="0"/>
        <w:adjustRightInd w:val="0"/>
        <w:jc w:val="both"/>
        <w:textAlignment w:val="baseline"/>
        <w:rPr>
          <w:sz w:val="26"/>
          <w:szCs w:val="26"/>
          <w:lang w:eastAsia="ru-RU"/>
        </w:rPr>
      </w:pPr>
    </w:p>
    <w:p w:rsidR="00B8192F" w:rsidRPr="00B42CAE" w:rsidRDefault="00B8192F" w:rsidP="00B8192F">
      <w:pPr>
        <w:suppressAutoHyphens w:val="0"/>
        <w:overflowPunct w:val="0"/>
        <w:autoSpaceDE w:val="0"/>
        <w:autoSpaceDN w:val="0"/>
        <w:adjustRightInd w:val="0"/>
        <w:jc w:val="both"/>
        <w:textAlignment w:val="baseline"/>
        <w:rPr>
          <w:sz w:val="26"/>
          <w:szCs w:val="26"/>
          <w:lang w:eastAsia="ru-RU"/>
        </w:rPr>
      </w:pPr>
      <w:r w:rsidRPr="00B42CAE">
        <w:rPr>
          <w:sz w:val="26"/>
          <w:szCs w:val="26"/>
          <w:lang w:eastAsia="ru-RU"/>
        </w:rPr>
        <w:t xml:space="preserve">  ______________/______________________(Ф.И.О.)</w:t>
      </w:r>
    </w:p>
    <w:p w:rsidR="00B8192F" w:rsidRPr="00B42CAE" w:rsidRDefault="00B8192F" w:rsidP="00B8192F">
      <w:pPr>
        <w:suppressAutoHyphens w:val="0"/>
        <w:overflowPunct w:val="0"/>
        <w:autoSpaceDE w:val="0"/>
        <w:autoSpaceDN w:val="0"/>
        <w:adjustRightInd w:val="0"/>
        <w:jc w:val="both"/>
        <w:textAlignment w:val="baseline"/>
        <w:rPr>
          <w:sz w:val="26"/>
          <w:szCs w:val="26"/>
          <w:lang w:eastAsia="ru-RU"/>
        </w:rPr>
      </w:pPr>
    </w:p>
    <w:p w:rsidR="00B8192F" w:rsidRDefault="00B8192F" w:rsidP="00B8192F">
      <w:pPr>
        <w:suppressAutoHyphens w:val="0"/>
        <w:overflowPunct w:val="0"/>
        <w:autoSpaceDE w:val="0"/>
        <w:autoSpaceDN w:val="0"/>
        <w:adjustRightInd w:val="0"/>
        <w:jc w:val="both"/>
        <w:textAlignment w:val="baseline"/>
        <w:rPr>
          <w:sz w:val="26"/>
          <w:szCs w:val="26"/>
          <w:lang w:eastAsia="ru-RU"/>
        </w:rPr>
      </w:pPr>
      <w:r w:rsidRPr="00B42CAE">
        <w:rPr>
          <w:sz w:val="26"/>
          <w:szCs w:val="26"/>
          <w:lang w:eastAsia="ru-RU"/>
        </w:rPr>
        <w:t xml:space="preserve"> «____» _____________ 20___ г.</w:t>
      </w:r>
    </w:p>
    <w:p w:rsidR="00B8192F" w:rsidRDefault="00B8192F" w:rsidP="00CB6938">
      <w:pPr>
        <w:suppressAutoHyphens w:val="0"/>
        <w:overflowPunct w:val="0"/>
        <w:autoSpaceDE w:val="0"/>
        <w:autoSpaceDN w:val="0"/>
        <w:adjustRightInd w:val="0"/>
        <w:jc w:val="both"/>
        <w:textAlignment w:val="baseline"/>
        <w:rPr>
          <w:sz w:val="26"/>
          <w:szCs w:val="26"/>
          <w:lang w:eastAsia="ru-RU"/>
        </w:rPr>
      </w:pPr>
    </w:p>
    <w:p w:rsidR="00B8192F" w:rsidRDefault="00B8192F" w:rsidP="00CB6938">
      <w:pPr>
        <w:suppressAutoHyphens w:val="0"/>
        <w:overflowPunct w:val="0"/>
        <w:autoSpaceDE w:val="0"/>
        <w:autoSpaceDN w:val="0"/>
        <w:adjustRightInd w:val="0"/>
        <w:jc w:val="both"/>
        <w:textAlignment w:val="baseline"/>
        <w:rPr>
          <w:sz w:val="26"/>
          <w:szCs w:val="26"/>
          <w:lang w:eastAsia="ru-RU"/>
        </w:rPr>
      </w:pPr>
    </w:p>
    <w:p w:rsidR="00B8192F" w:rsidRPr="00B42CAE" w:rsidRDefault="00B8192F" w:rsidP="00CB6938">
      <w:pPr>
        <w:suppressAutoHyphens w:val="0"/>
        <w:overflowPunct w:val="0"/>
        <w:autoSpaceDE w:val="0"/>
        <w:autoSpaceDN w:val="0"/>
        <w:adjustRightInd w:val="0"/>
        <w:jc w:val="both"/>
        <w:textAlignment w:val="baseline"/>
        <w:rPr>
          <w:sz w:val="26"/>
          <w:szCs w:val="26"/>
          <w:lang w:eastAsia="ru-RU"/>
        </w:rPr>
      </w:pPr>
    </w:p>
    <w:p w:rsidR="00CB6938" w:rsidRPr="00B42CAE" w:rsidRDefault="00CB6938" w:rsidP="00CB6938">
      <w:pPr>
        <w:suppressAutoHyphens w:val="0"/>
        <w:overflowPunct w:val="0"/>
        <w:autoSpaceDE w:val="0"/>
        <w:autoSpaceDN w:val="0"/>
        <w:adjustRightInd w:val="0"/>
        <w:jc w:val="both"/>
        <w:textAlignment w:val="baseline"/>
        <w:rPr>
          <w:sz w:val="26"/>
          <w:szCs w:val="26"/>
          <w:lang w:eastAsia="ru-RU"/>
        </w:rPr>
      </w:pPr>
    </w:p>
    <w:p w:rsidR="00CB6938" w:rsidRPr="00B42CAE" w:rsidRDefault="00CB6938" w:rsidP="00CB6938">
      <w:pPr>
        <w:suppressAutoHyphens w:val="0"/>
        <w:overflowPunct w:val="0"/>
        <w:autoSpaceDE w:val="0"/>
        <w:autoSpaceDN w:val="0"/>
        <w:adjustRightInd w:val="0"/>
        <w:jc w:val="both"/>
        <w:textAlignment w:val="baseline"/>
        <w:rPr>
          <w:sz w:val="26"/>
          <w:szCs w:val="26"/>
          <w:lang w:eastAsia="ru-RU"/>
        </w:rPr>
      </w:pPr>
    </w:p>
    <w:p w:rsidR="00CB6938" w:rsidRPr="00B42CAE" w:rsidRDefault="00CB6938" w:rsidP="00CB6938">
      <w:pPr>
        <w:suppressAutoHyphens w:val="0"/>
        <w:overflowPunct w:val="0"/>
        <w:autoSpaceDE w:val="0"/>
        <w:autoSpaceDN w:val="0"/>
        <w:adjustRightInd w:val="0"/>
        <w:jc w:val="both"/>
        <w:textAlignment w:val="baseline"/>
        <w:rPr>
          <w:sz w:val="26"/>
          <w:szCs w:val="26"/>
          <w:lang w:eastAsia="ru-RU"/>
        </w:rPr>
      </w:pPr>
    </w:p>
    <w:tbl>
      <w:tblPr>
        <w:tblpPr w:leftFromText="180" w:rightFromText="180" w:vertAnchor="text" w:horzAnchor="margin" w:tblpY="6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10"/>
        <w:gridCol w:w="484"/>
        <w:gridCol w:w="485"/>
        <w:gridCol w:w="485"/>
        <w:gridCol w:w="485"/>
        <w:gridCol w:w="485"/>
        <w:gridCol w:w="485"/>
      </w:tblGrid>
      <w:tr w:rsidR="00CB6938" w:rsidRPr="00B42CAE" w:rsidTr="00185104">
        <w:trPr>
          <w:trHeight w:hRule="exact" w:val="340"/>
        </w:trPr>
        <w:tc>
          <w:tcPr>
            <w:tcW w:w="3510" w:type="dxa"/>
            <w:tcBorders>
              <w:top w:val="nil"/>
              <w:left w:val="nil"/>
              <w:bottom w:val="nil"/>
              <w:right w:val="single" w:sz="4" w:space="0" w:color="auto"/>
            </w:tcBorders>
          </w:tcPr>
          <w:p w:rsidR="00CB6938" w:rsidRPr="00B42CAE" w:rsidRDefault="00CB6938" w:rsidP="00CB6938">
            <w:pPr>
              <w:suppressAutoHyphens w:val="0"/>
              <w:overflowPunct w:val="0"/>
              <w:autoSpaceDE w:val="0"/>
              <w:autoSpaceDN w:val="0"/>
              <w:adjustRightInd w:val="0"/>
              <w:textAlignment w:val="baseline"/>
              <w:rPr>
                <w:sz w:val="26"/>
                <w:szCs w:val="26"/>
                <w:lang w:eastAsia="ru-RU"/>
              </w:rPr>
            </w:pPr>
            <w:r w:rsidRPr="00B42CAE">
              <w:rPr>
                <w:sz w:val="26"/>
                <w:szCs w:val="26"/>
                <w:lang w:eastAsia="ru-RU"/>
              </w:rPr>
              <w:t>Регистрационный номер</w:t>
            </w:r>
          </w:p>
          <w:p w:rsidR="00CB6938" w:rsidRPr="00B42CAE" w:rsidRDefault="00CB6938" w:rsidP="00CB6938">
            <w:pPr>
              <w:suppressAutoHyphens w:val="0"/>
              <w:overflowPunct w:val="0"/>
              <w:autoSpaceDE w:val="0"/>
              <w:autoSpaceDN w:val="0"/>
              <w:adjustRightInd w:val="0"/>
              <w:textAlignment w:val="baseline"/>
              <w:rPr>
                <w:sz w:val="26"/>
                <w:szCs w:val="26"/>
                <w:lang w:eastAsia="ru-RU"/>
              </w:rPr>
            </w:pPr>
          </w:p>
        </w:tc>
        <w:tc>
          <w:tcPr>
            <w:tcW w:w="484" w:type="dxa"/>
            <w:tcBorders>
              <w:left w:val="single" w:sz="4" w:space="0" w:color="auto"/>
            </w:tcBorders>
          </w:tcPr>
          <w:p w:rsidR="00CB6938" w:rsidRPr="00B42CAE" w:rsidRDefault="00CB6938" w:rsidP="00CB6938">
            <w:pPr>
              <w:suppressAutoHyphens w:val="0"/>
              <w:overflowPunct w:val="0"/>
              <w:autoSpaceDE w:val="0"/>
              <w:autoSpaceDN w:val="0"/>
              <w:adjustRightInd w:val="0"/>
              <w:jc w:val="both"/>
              <w:textAlignment w:val="baseline"/>
              <w:rPr>
                <w:sz w:val="26"/>
                <w:szCs w:val="26"/>
                <w:lang w:eastAsia="ru-RU"/>
              </w:rPr>
            </w:pPr>
          </w:p>
        </w:tc>
        <w:tc>
          <w:tcPr>
            <w:tcW w:w="485" w:type="dxa"/>
          </w:tcPr>
          <w:p w:rsidR="00CB6938" w:rsidRPr="00B42CAE" w:rsidRDefault="00CB6938" w:rsidP="00CB6938">
            <w:pPr>
              <w:suppressAutoHyphens w:val="0"/>
              <w:overflowPunct w:val="0"/>
              <w:autoSpaceDE w:val="0"/>
              <w:autoSpaceDN w:val="0"/>
              <w:adjustRightInd w:val="0"/>
              <w:jc w:val="both"/>
              <w:textAlignment w:val="baseline"/>
              <w:rPr>
                <w:sz w:val="26"/>
                <w:szCs w:val="26"/>
                <w:lang w:eastAsia="ru-RU"/>
              </w:rPr>
            </w:pPr>
          </w:p>
        </w:tc>
        <w:tc>
          <w:tcPr>
            <w:tcW w:w="485" w:type="dxa"/>
          </w:tcPr>
          <w:p w:rsidR="00CB6938" w:rsidRPr="00B42CAE" w:rsidRDefault="00CB6938" w:rsidP="00CB6938">
            <w:pPr>
              <w:suppressAutoHyphens w:val="0"/>
              <w:overflowPunct w:val="0"/>
              <w:autoSpaceDE w:val="0"/>
              <w:autoSpaceDN w:val="0"/>
              <w:adjustRightInd w:val="0"/>
              <w:jc w:val="both"/>
              <w:textAlignment w:val="baseline"/>
              <w:rPr>
                <w:sz w:val="26"/>
                <w:szCs w:val="26"/>
                <w:lang w:eastAsia="ru-RU"/>
              </w:rPr>
            </w:pPr>
          </w:p>
        </w:tc>
        <w:tc>
          <w:tcPr>
            <w:tcW w:w="485" w:type="dxa"/>
          </w:tcPr>
          <w:p w:rsidR="00CB6938" w:rsidRPr="00B42CAE" w:rsidRDefault="00CB6938" w:rsidP="00CB6938">
            <w:pPr>
              <w:suppressAutoHyphens w:val="0"/>
              <w:overflowPunct w:val="0"/>
              <w:autoSpaceDE w:val="0"/>
              <w:autoSpaceDN w:val="0"/>
              <w:adjustRightInd w:val="0"/>
              <w:jc w:val="both"/>
              <w:textAlignment w:val="baseline"/>
              <w:rPr>
                <w:sz w:val="26"/>
                <w:szCs w:val="26"/>
                <w:lang w:eastAsia="ru-RU"/>
              </w:rPr>
            </w:pPr>
          </w:p>
        </w:tc>
        <w:tc>
          <w:tcPr>
            <w:tcW w:w="485" w:type="dxa"/>
          </w:tcPr>
          <w:p w:rsidR="00CB6938" w:rsidRPr="00B42CAE" w:rsidRDefault="00CB6938" w:rsidP="00CB6938">
            <w:pPr>
              <w:suppressAutoHyphens w:val="0"/>
              <w:overflowPunct w:val="0"/>
              <w:autoSpaceDE w:val="0"/>
              <w:autoSpaceDN w:val="0"/>
              <w:adjustRightInd w:val="0"/>
              <w:jc w:val="both"/>
              <w:textAlignment w:val="baseline"/>
              <w:rPr>
                <w:sz w:val="26"/>
                <w:szCs w:val="26"/>
                <w:lang w:eastAsia="ru-RU"/>
              </w:rPr>
            </w:pPr>
          </w:p>
        </w:tc>
        <w:tc>
          <w:tcPr>
            <w:tcW w:w="485" w:type="dxa"/>
          </w:tcPr>
          <w:p w:rsidR="00CB6938" w:rsidRPr="00B42CAE" w:rsidRDefault="00CB6938" w:rsidP="00CB6938">
            <w:pPr>
              <w:suppressAutoHyphens w:val="0"/>
              <w:overflowPunct w:val="0"/>
              <w:autoSpaceDE w:val="0"/>
              <w:autoSpaceDN w:val="0"/>
              <w:adjustRightInd w:val="0"/>
              <w:jc w:val="both"/>
              <w:textAlignment w:val="baseline"/>
              <w:rPr>
                <w:sz w:val="26"/>
                <w:szCs w:val="26"/>
                <w:lang w:eastAsia="ru-RU"/>
              </w:rPr>
            </w:pPr>
          </w:p>
        </w:tc>
      </w:tr>
    </w:tbl>
    <w:p w:rsidR="00CB6938" w:rsidRPr="00B42CAE" w:rsidRDefault="00CB6938" w:rsidP="00CB6938">
      <w:pPr>
        <w:suppressAutoHyphens w:val="0"/>
        <w:overflowPunct w:val="0"/>
        <w:autoSpaceDE w:val="0"/>
        <w:autoSpaceDN w:val="0"/>
        <w:adjustRightInd w:val="0"/>
        <w:jc w:val="both"/>
        <w:textAlignment w:val="baseline"/>
        <w:rPr>
          <w:sz w:val="26"/>
          <w:szCs w:val="26"/>
          <w:lang w:eastAsia="ru-RU"/>
        </w:rPr>
      </w:pPr>
    </w:p>
    <w:p w:rsidR="00CB6938" w:rsidRPr="00B42CAE" w:rsidRDefault="00CB6938" w:rsidP="00CB6938">
      <w:pPr>
        <w:suppressAutoHyphens w:val="0"/>
        <w:overflowPunct w:val="0"/>
        <w:autoSpaceDE w:val="0"/>
        <w:autoSpaceDN w:val="0"/>
        <w:adjustRightInd w:val="0"/>
        <w:textAlignment w:val="baseline"/>
        <w:rPr>
          <w:sz w:val="26"/>
          <w:szCs w:val="26"/>
          <w:lang w:eastAsia="ru-RU"/>
        </w:rPr>
      </w:pPr>
    </w:p>
    <w:p w:rsidR="004D14BF" w:rsidRPr="00B42CAE" w:rsidRDefault="004D14BF" w:rsidP="00962A51">
      <w:pPr>
        <w:suppressAutoHyphens w:val="0"/>
        <w:overflowPunct w:val="0"/>
        <w:autoSpaceDE w:val="0"/>
        <w:autoSpaceDN w:val="0"/>
        <w:adjustRightInd w:val="0"/>
        <w:jc w:val="right"/>
        <w:textAlignment w:val="baseline"/>
        <w:rPr>
          <w:sz w:val="26"/>
          <w:szCs w:val="26"/>
          <w:lang w:eastAsia="ru-RU"/>
        </w:rPr>
        <w:sectPr w:rsidR="004D14BF" w:rsidRPr="00B42CAE" w:rsidSect="00AE509E">
          <w:type w:val="continuous"/>
          <w:pgSz w:w="11906" w:h="16838"/>
          <w:pgMar w:top="709" w:right="567" w:bottom="1134" w:left="1134" w:header="709" w:footer="709" w:gutter="0"/>
          <w:cols w:space="708"/>
          <w:docGrid w:linePitch="360"/>
        </w:sectPr>
      </w:pPr>
    </w:p>
    <w:p w:rsidR="00185104" w:rsidRPr="00AE509E" w:rsidRDefault="00185104" w:rsidP="009A2CCB">
      <w:pPr>
        <w:pStyle w:val="Default"/>
        <w:jc w:val="center"/>
        <w:rPr>
          <w:sz w:val="28"/>
          <w:szCs w:val="28"/>
        </w:rPr>
      </w:pPr>
      <w:bookmarkStart w:id="1" w:name="_Toc438199166"/>
      <w:bookmarkStart w:id="2" w:name="_Toc439332808"/>
      <w:bookmarkStart w:id="3" w:name="_Toc512529772"/>
      <w:bookmarkStart w:id="4" w:name="_Toc533868356"/>
      <w:r w:rsidRPr="00AE509E">
        <w:rPr>
          <w:b/>
          <w:bCs/>
          <w:sz w:val="28"/>
          <w:szCs w:val="28"/>
        </w:rPr>
        <w:lastRenderedPageBreak/>
        <w:t>Памятка о правилах проведения ГИА в 2024 году</w:t>
      </w:r>
    </w:p>
    <w:p w:rsidR="009A2CCB" w:rsidRPr="009A2CCB" w:rsidRDefault="009A2CCB" w:rsidP="009A2CCB">
      <w:pPr>
        <w:pStyle w:val="Default"/>
        <w:jc w:val="both"/>
        <w:rPr>
          <w:sz w:val="26"/>
          <w:szCs w:val="26"/>
        </w:rPr>
      </w:pPr>
    </w:p>
    <w:p w:rsidR="00185104" w:rsidRPr="009A2CCB" w:rsidRDefault="009A2CCB" w:rsidP="009A2CCB">
      <w:pPr>
        <w:pStyle w:val="Default"/>
        <w:ind w:firstLine="709"/>
        <w:jc w:val="both"/>
        <w:rPr>
          <w:sz w:val="26"/>
          <w:szCs w:val="26"/>
        </w:rPr>
      </w:pPr>
      <w:r>
        <w:rPr>
          <w:b/>
          <w:bCs/>
          <w:sz w:val="26"/>
          <w:szCs w:val="26"/>
        </w:rPr>
        <w:t xml:space="preserve">1. </w:t>
      </w:r>
      <w:r w:rsidR="00185104" w:rsidRPr="009A2CCB">
        <w:rPr>
          <w:b/>
          <w:bCs/>
          <w:sz w:val="26"/>
          <w:szCs w:val="26"/>
        </w:rPr>
        <w:t xml:space="preserve">Общая информация о порядке проведении ГИА: </w:t>
      </w:r>
    </w:p>
    <w:p w:rsidR="00185104" w:rsidRPr="009A2CCB" w:rsidRDefault="00185104" w:rsidP="009A2CCB">
      <w:pPr>
        <w:pStyle w:val="Default"/>
        <w:spacing w:after="36"/>
        <w:ind w:firstLine="709"/>
        <w:jc w:val="both"/>
        <w:rPr>
          <w:sz w:val="26"/>
          <w:szCs w:val="26"/>
        </w:rPr>
      </w:pPr>
      <w:r w:rsidRPr="009A2CCB">
        <w:rPr>
          <w:sz w:val="26"/>
          <w:szCs w:val="26"/>
        </w:rPr>
        <w:t xml:space="preserve">1. В целях обеспечения безопасности и порядка, предотвращения фактов нарушения порядка проведения ГИА пункты проведения экзаменов (ППЭ) могут быть оборудованы стационарными и (или) переносными металлоискателями, средствами видеонаблюдения, средствами подавления сигналов подвижной связи по решению органа исполнительной власти субъекта Российской Федерации, осуществляющего государственное управление в сфере образования (ОИВ). </w:t>
      </w:r>
    </w:p>
    <w:p w:rsidR="00185104" w:rsidRPr="009A2CCB" w:rsidRDefault="00185104" w:rsidP="009A2CCB">
      <w:pPr>
        <w:pStyle w:val="Default"/>
        <w:spacing w:after="36"/>
        <w:ind w:firstLine="709"/>
        <w:jc w:val="both"/>
        <w:rPr>
          <w:sz w:val="26"/>
          <w:szCs w:val="26"/>
        </w:rPr>
      </w:pPr>
      <w:r w:rsidRPr="009A2CCB">
        <w:rPr>
          <w:sz w:val="26"/>
          <w:szCs w:val="26"/>
        </w:rPr>
        <w:t xml:space="preserve">2. ГИА по всем учебным предметам начинается в 10.00 по местному времени. </w:t>
      </w:r>
    </w:p>
    <w:p w:rsidR="00185104" w:rsidRPr="009A2CCB" w:rsidRDefault="00185104" w:rsidP="009A2CCB">
      <w:pPr>
        <w:pStyle w:val="Default"/>
        <w:spacing w:after="36"/>
        <w:ind w:firstLine="709"/>
        <w:jc w:val="both"/>
        <w:rPr>
          <w:sz w:val="26"/>
          <w:szCs w:val="26"/>
        </w:rPr>
      </w:pPr>
      <w:r w:rsidRPr="009A2CCB">
        <w:rPr>
          <w:sz w:val="26"/>
          <w:szCs w:val="26"/>
        </w:rPr>
        <w:t xml:space="preserve">3. Результаты экзаменов по каждому учебному предмету утверждаются, изменяются и (или) аннулируются председателем государственной экзаменационной комиссии субъекта Российской Федерации (ГЭК). Изменение результатов возможно в случае удовлетворения апелляции о несогласии с выставленными баллами, поданной участником экзамена. Аннулирование результатов возможно в случае выявления нарушений порядка проведения ГИА или удовлетворения апелляции о нарушении порядка проведения ГИА, поданной участником экзамена. </w:t>
      </w:r>
    </w:p>
    <w:p w:rsidR="00185104" w:rsidRPr="009A2CCB" w:rsidRDefault="00185104" w:rsidP="009A2CCB">
      <w:pPr>
        <w:pStyle w:val="Default"/>
        <w:spacing w:after="36"/>
        <w:ind w:firstLine="709"/>
        <w:jc w:val="both"/>
        <w:rPr>
          <w:sz w:val="26"/>
          <w:szCs w:val="26"/>
        </w:rPr>
      </w:pPr>
      <w:r w:rsidRPr="009A2CCB">
        <w:rPr>
          <w:sz w:val="26"/>
          <w:szCs w:val="26"/>
        </w:rPr>
        <w:t xml:space="preserve">4. Результаты ГИА признаются удовлетворительными, а участники ГИА признаются успешно прошедшими ГИА в случае, если участник ГИА по сдаваемым учебным предметам набрал минимальное количество первичных баллов, определенное ОИВ. </w:t>
      </w:r>
    </w:p>
    <w:p w:rsidR="00185104" w:rsidRPr="009A2CCB" w:rsidRDefault="00185104" w:rsidP="009A2CCB">
      <w:pPr>
        <w:pStyle w:val="Default"/>
        <w:spacing w:after="36"/>
        <w:ind w:firstLine="709"/>
        <w:jc w:val="both"/>
        <w:rPr>
          <w:sz w:val="26"/>
          <w:szCs w:val="26"/>
        </w:rPr>
      </w:pPr>
      <w:r w:rsidRPr="009A2CCB">
        <w:rPr>
          <w:sz w:val="26"/>
          <w:szCs w:val="26"/>
        </w:rPr>
        <w:t xml:space="preserve">5. Результаты ГИА в течение одного рабочего дня, следующего за днем получения результатов проверки экзаменационных работ, утверждаются председателем ГЭК. После утверждения результаты ГИА в течение одного рабочего дня передаются в образовательные организации для ознакомления участников ГИА с утвержденными председателем ГЭК результатами ГИА. </w:t>
      </w:r>
    </w:p>
    <w:p w:rsidR="00185104" w:rsidRPr="009A2CCB" w:rsidRDefault="00185104" w:rsidP="009A2CCB">
      <w:pPr>
        <w:pStyle w:val="Default"/>
        <w:ind w:firstLine="709"/>
        <w:jc w:val="both"/>
        <w:rPr>
          <w:sz w:val="26"/>
          <w:szCs w:val="26"/>
        </w:rPr>
      </w:pPr>
      <w:r w:rsidRPr="009A2CCB">
        <w:rPr>
          <w:sz w:val="26"/>
          <w:szCs w:val="26"/>
        </w:rPr>
        <w:t xml:space="preserve">6. 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 </w:t>
      </w:r>
    </w:p>
    <w:p w:rsidR="00185104" w:rsidRPr="009A2CCB" w:rsidRDefault="00185104" w:rsidP="009A2CCB">
      <w:pPr>
        <w:pStyle w:val="Default"/>
        <w:ind w:firstLine="709"/>
        <w:jc w:val="both"/>
        <w:rPr>
          <w:sz w:val="26"/>
          <w:szCs w:val="26"/>
        </w:rPr>
      </w:pPr>
    </w:p>
    <w:p w:rsidR="00185104" w:rsidRPr="009A2CCB" w:rsidRDefault="009A2CCB" w:rsidP="009A2CCB">
      <w:pPr>
        <w:pStyle w:val="Default"/>
        <w:ind w:firstLine="709"/>
        <w:jc w:val="both"/>
        <w:rPr>
          <w:sz w:val="26"/>
          <w:szCs w:val="26"/>
        </w:rPr>
      </w:pPr>
      <w:r>
        <w:rPr>
          <w:b/>
          <w:bCs/>
          <w:sz w:val="26"/>
          <w:szCs w:val="26"/>
        </w:rPr>
        <w:t xml:space="preserve">2. </w:t>
      </w:r>
      <w:r w:rsidR="00185104" w:rsidRPr="009A2CCB">
        <w:rPr>
          <w:b/>
          <w:bCs/>
          <w:sz w:val="26"/>
          <w:szCs w:val="26"/>
        </w:rPr>
        <w:t xml:space="preserve">Обязанности участника экзамена в рамках участия в ГИА: </w:t>
      </w:r>
    </w:p>
    <w:p w:rsidR="00185104" w:rsidRPr="009A2CCB" w:rsidRDefault="00185104" w:rsidP="009A2CCB">
      <w:pPr>
        <w:pStyle w:val="Default"/>
        <w:spacing w:after="36"/>
        <w:ind w:firstLine="709"/>
        <w:jc w:val="both"/>
        <w:rPr>
          <w:sz w:val="26"/>
          <w:szCs w:val="26"/>
        </w:rPr>
      </w:pPr>
      <w:r w:rsidRPr="009A2CCB">
        <w:rPr>
          <w:sz w:val="26"/>
          <w:szCs w:val="26"/>
        </w:rPr>
        <w:t xml:space="preserve">1. В день экзамена участник экзамена должен прибыть в ППЭ заблаговременно. Вход участников экзамена в ППЭ начинается с 09.00 по местному времени. </w:t>
      </w:r>
    </w:p>
    <w:p w:rsidR="00185104" w:rsidRPr="009A2CCB" w:rsidRDefault="00185104" w:rsidP="009A2CCB">
      <w:pPr>
        <w:pStyle w:val="Default"/>
        <w:spacing w:after="36"/>
        <w:ind w:firstLine="709"/>
        <w:jc w:val="both"/>
        <w:rPr>
          <w:sz w:val="26"/>
          <w:szCs w:val="26"/>
        </w:rPr>
      </w:pPr>
      <w:r w:rsidRPr="009A2CCB">
        <w:rPr>
          <w:sz w:val="26"/>
          <w:szCs w:val="26"/>
        </w:rPr>
        <w:t xml:space="preserve">2. Допуск участников экзамена в ППЭ осуществляется при наличии у них документов, удостоверяющих их личность, и при наличии их в списках распределения </w:t>
      </w:r>
      <w:proofErr w:type="gramStart"/>
      <w:r w:rsidRPr="009A2CCB">
        <w:rPr>
          <w:sz w:val="26"/>
          <w:szCs w:val="26"/>
        </w:rPr>
        <w:t>в</w:t>
      </w:r>
      <w:proofErr w:type="gramEnd"/>
      <w:r w:rsidRPr="009A2CCB">
        <w:rPr>
          <w:sz w:val="26"/>
          <w:szCs w:val="26"/>
        </w:rPr>
        <w:t xml:space="preserve"> данный ППЭ. </w:t>
      </w:r>
    </w:p>
    <w:p w:rsidR="00185104" w:rsidRPr="009A2CCB" w:rsidRDefault="00185104" w:rsidP="009A2CCB">
      <w:pPr>
        <w:pStyle w:val="Default"/>
        <w:ind w:firstLine="709"/>
        <w:jc w:val="both"/>
        <w:rPr>
          <w:sz w:val="26"/>
          <w:szCs w:val="26"/>
        </w:rPr>
      </w:pPr>
      <w:r w:rsidRPr="009A2CCB">
        <w:rPr>
          <w:sz w:val="26"/>
          <w:szCs w:val="26"/>
        </w:rPr>
        <w:t xml:space="preserve">3. </w:t>
      </w:r>
      <w:proofErr w:type="gramStart"/>
      <w:r w:rsidRPr="009A2CCB">
        <w:rPr>
          <w:sz w:val="26"/>
          <w:szCs w:val="26"/>
        </w:rPr>
        <w:t>Если участник экзамена опоздал на экзамен (экзамены по всем учебным предметам начинаются в 10.00 по местному времени), он допускается в ППЭ к сдаче экзамена, при этом время окончания экзамена, зафиксированное на доске (информационном стенде) организаторами в аудитори</w:t>
      </w:r>
      <w:r w:rsidR="009A2CCB">
        <w:rPr>
          <w:sz w:val="26"/>
          <w:szCs w:val="26"/>
        </w:rPr>
        <w:t xml:space="preserve">и не продлевается, инструктаж, </w:t>
      </w:r>
      <w:r w:rsidRPr="009A2CCB">
        <w:rPr>
          <w:color w:val="auto"/>
          <w:sz w:val="26"/>
          <w:szCs w:val="26"/>
        </w:rPr>
        <w:t xml:space="preserve">проводимый организаторами в аудитории, не проводится (за исключением, когда в аудитории нет других участников ГИА), о чем сообщается участнику ГИА. </w:t>
      </w:r>
      <w:proofErr w:type="gramEnd"/>
    </w:p>
    <w:p w:rsidR="00185104" w:rsidRPr="009A2CCB" w:rsidRDefault="00185104" w:rsidP="009A2CCB">
      <w:pPr>
        <w:pStyle w:val="Default"/>
        <w:spacing w:after="34"/>
        <w:ind w:firstLine="709"/>
        <w:jc w:val="both"/>
        <w:rPr>
          <w:color w:val="auto"/>
          <w:sz w:val="26"/>
          <w:szCs w:val="26"/>
        </w:rPr>
      </w:pPr>
      <w:r w:rsidRPr="009A2CCB">
        <w:rPr>
          <w:color w:val="auto"/>
          <w:sz w:val="26"/>
          <w:szCs w:val="26"/>
        </w:rPr>
        <w:t xml:space="preserve">4. </w:t>
      </w:r>
      <w:proofErr w:type="gramStart"/>
      <w:r w:rsidRPr="009A2CCB">
        <w:rPr>
          <w:color w:val="auto"/>
          <w:sz w:val="26"/>
          <w:szCs w:val="26"/>
        </w:rPr>
        <w:t xml:space="preserve">В случае проведения ОГЭ по учебному предмету, спецификацией КИМ по которому предусмотрено прослушивание текста, записанного на аудионоситель, допуск опоздавшего участника ГИА в аудиторию во время прослушивания соответствующей аудиозаписи другими участниками ГИА, находящимися в данной аудитории, не осуществляется (за исключением случаев, когда в аудитории нет других участников ГИА </w:t>
      </w:r>
      <w:r w:rsidRPr="009A2CCB">
        <w:rPr>
          <w:color w:val="auto"/>
          <w:sz w:val="26"/>
          <w:szCs w:val="26"/>
        </w:rPr>
        <w:lastRenderedPageBreak/>
        <w:t>или когда участники ГИА в аудитории завершили прослушивание соответствующей аудиозаписи).</w:t>
      </w:r>
      <w:proofErr w:type="gramEnd"/>
      <w:r w:rsidRPr="009A2CCB">
        <w:rPr>
          <w:color w:val="auto"/>
          <w:sz w:val="26"/>
          <w:szCs w:val="26"/>
        </w:rPr>
        <w:t xml:space="preserve"> Персональное прослушивание соответствующей аудиозаписи для опоздавшего участника ГИА не проводится (за исключением случаев, когда в аудитории нет других участников ГИА). </w:t>
      </w:r>
    </w:p>
    <w:p w:rsidR="00185104" w:rsidRPr="009A2CCB" w:rsidRDefault="00185104" w:rsidP="009A2CCB">
      <w:pPr>
        <w:pStyle w:val="Default"/>
        <w:spacing w:after="34"/>
        <w:ind w:firstLine="709"/>
        <w:jc w:val="both"/>
        <w:rPr>
          <w:color w:val="auto"/>
          <w:sz w:val="26"/>
          <w:szCs w:val="26"/>
        </w:rPr>
      </w:pPr>
      <w:r w:rsidRPr="009A2CCB">
        <w:rPr>
          <w:color w:val="auto"/>
          <w:sz w:val="26"/>
          <w:szCs w:val="26"/>
        </w:rPr>
        <w:t xml:space="preserve">5. </w:t>
      </w:r>
      <w:proofErr w:type="gramStart"/>
      <w:r w:rsidRPr="009A2CCB">
        <w:rPr>
          <w:color w:val="auto"/>
          <w:sz w:val="26"/>
          <w:szCs w:val="26"/>
        </w:rPr>
        <w:t>В случае если в течение двух часов от начала экзамена (экзамены по всем учебным предметам начинаются в 10.00 по местному времени) ни один из участников ГИА, распределенных в ППЭ и (или) отдельные аудитории ППЭ, не явился в ППЭ (отдельные аудитории ППЭ), член ГЭК по согласованию с председателем ГЭК принимает решение об остановке экзамена в ППЭ или отдельных аудиториях ППЭ.</w:t>
      </w:r>
      <w:proofErr w:type="gramEnd"/>
      <w:r w:rsidRPr="009A2CCB">
        <w:rPr>
          <w:color w:val="auto"/>
          <w:sz w:val="26"/>
          <w:szCs w:val="26"/>
        </w:rPr>
        <w:t xml:space="preserve"> По факту остановки экзамена в ППЭ или отдельных аудиториях ППЭ членом ГЭК составляется акт, который в тот же день передается председателю ГЭК для принятия решения о повторном допуске таких участников ГИА к сдаче экзамена по соответствующему учебному предмету в резервные сроки. </w:t>
      </w:r>
    </w:p>
    <w:p w:rsidR="00185104" w:rsidRPr="009A2CCB" w:rsidRDefault="00185104" w:rsidP="009A2CCB">
      <w:pPr>
        <w:pStyle w:val="Default"/>
        <w:spacing w:after="34"/>
        <w:ind w:firstLine="709"/>
        <w:jc w:val="both"/>
        <w:rPr>
          <w:color w:val="auto"/>
          <w:sz w:val="26"/>
          <w:szCs w:val="26"/>
        </w:rPr>
      </w:pPr>
      <w:r w:rsidRPr="009A2CCB">
        <w:rPr>
          <w:color w:val="auto"/>
          <w:sz w:val="26"/>
          <w:szCs w:val="26"/>
        </w:rPr>
        <w:t xml:space="preserve">6. В случае отсутствия по объективным причинам у участника экзамена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 </w:t>
      </w:r>
    </w:p>
    <w:p w:rsidR="009A2CCB" w:rsidRDefault="009A2CCB" w:rsidP="009A2CCB">
      <w:pPr>
        <w:pStyle w:val="Default"/>
        <w:ind w:firstLine="709"/>
        <w:jc w:val="both"/>
        <w:rPr>
          <w:b/>
          <w:color w:val="auto"/>
          <w:sz w:val="26"/>
          <w:szCs w:val="26"/>
        </w:rPr>
      </w:pPr>
    </w:p>
    <w:p w:rsidR="00185104" w:rsidRPr="009A2CCB" w:rsidRDefault="009A2CCB" w:rsidP="009A2CCB">
      <w:pPr>
        <w:pStyle w:val="Default"/>
        <w:ind w:firstLine="709"/>
        <w:jc w:val="both"/>
        <w:rPr>
          <w:b/>
          <w:color w:val="auto"/>
          <w:sz w:val="26"/>
          <w:szCs w:val="26"/>
        </w:rPr>
      </w:pPr>
      <w:r>
        <w:rPr>
          <w:b/>
          <w:bCs/>
          <w:color w:val="auto"/>
          <w:sz w:val="26"/>
          <w:szCs w:val="26"/>
        </w:rPr>
        <w:t xml:space="preserve">3. </w:t>
      </w:r>
      <w:r w:rsidR="00185104" w:rsidRPr="009A2CCB">
        <w:rPr>
          <w:b/>
          <w:bCs/>
          <w:color w:val="auto"/>
          <w:sz w:val="26"/>
          <w:szCs w:val="26"/>
        </w:rPr>
        <w:t xml:space="preserve">В день проведения экзамена в ППЭ участникам экзамена запрещается: </w:t>
      </w:r>
    </w:p>
    <w:p w:rsidR="00185104" w:rsidRPr="009A2CCB" w:rsidRDefault="00185104" w:rsidP="009A2CCB">
      <w:pPr>
        <w:pStyle w:val="Default"/>
        <w:ind w:firstLine="709"/>
        <w:jc w:val="both"/>
        <w:rPr>
          <w:color w:val="auto"/>
          <w:sz w:val="26"/>
          <w:szCs w:val="26"/>
        </w:rPr>
      </w:pPr>
      <w:r w:rsidRPr="009A2CCB">
        <w:rPr>
          <w:color w:val="auto"/>
          <w:sz w:val="26"/>
          <w:szCs w:val="26"/>
        </w:rPr>
        <w:t xml:space="preserve">выполнять экзаменационную работу несамостоятельно, в том числе с помощью посторонних лиц; </w:t>
      </w:r>
    </w:p>
    <w:p w:rsidR="00185104" w:rsidRPr="009A2CCB" w:rsidRDefault="00185104" w:rsidP="009A2CCB">
      <w:pPr>
        <w:pStyle w:val="Default"/>
        <w:ind w:firstLine="709"/>
        <w:jc w:val="both"/>
        <w:rPr>
          <w:color w:val="auto"/>
          <w:sz w:val="26"/>
          <w:szCs w:val="26"/>
        </w:rPr>
      </w:pPr>
      <w:r w:rsidRPr="009A2CCB">
        <w:rPr>
          <w:color w:val="auto"/>
          <w:sz w:val="26"/>
          <w:szCs w:val="26"/>
        </w:rPr>
        <w:t xml:space="preserve">общаться с другими участниками ГИА во время проведения экзамена в аудитории; </w:t>
      </w:r>
    </w:p>
    <w:p w:rsidR="00185104" w:rsidRPr="009A2CCB" w:rsidRDefault="00185104" w:rsidP="009A2CCB">
      <w:pPr>
        <w:pStyle w:val="Default"/>
        <w:ind w:firstLine="709"/>
        <w:jc w:val="both"/>
        <w:rPr>
          <w:color w:val="auto"/>
          <w:sz w:val="26"/>
          <w:szCs w:val="26"/>
        </w:rPr>
      </w:pPr>
      <w:r w:rsidRPr="009A2CCB">
        <w:rPr>
          <w:color w:val="auto"/>
          <w:sz w:val="26"/>
          <w:szCs w:val="26"/>
        </w:rPr>
        <w:t xml:space="preserve">иметь при себе средства связи, фото-, аудио- и видеоаппаратуру, электронно-вычислительную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 </w:t>
      </w:r>
    </w:p>
    <w:p w:rsidR="00185104" w:rsidRPr="009A2CCB" w:rsidRDefault="00185104" w:rsidP="009A2CCB">
      <w:pPr>
        <w:pStyle w:val="Default"/>
        <w:ind w:firstLine="709"/>
        <w:jc w:val="both"/>
        <w:rPr>
          <w:color w:val="auto"/>
          <w:sz w:val="26"/>
          <w:szCs w:val="26"/>
        </w:rPr>
      </w:pPr>
      <w:r w:rsidRPr="009A2CCB">
        <w:rPr>
          <w:color w:val="auto"/>
          <w:sz w:val="26"/>
          <w:szCs w:val="26"/>
        </w:rPr>
        <w:t xml:space="preserve">выносить из аудиторий и ППЭ черновики, экзаменационные материалы на бумажном и (или) электронном носителях; </w:t>
      </w:r>
    </w:p>
    <w:p w:rsidR="00185104" w:rsidRPr="009A2CCB" w:rsidRDefault="00185104" w:rsidP="009A2CCB">
      <w:pPr>
        <w:pStyle w:val="Default"/>
        <w:ind w:firstLine="709"/>
        <w:jc w:val="both"/>
        <w:rPr>
          <w:color w:val="auto"/>
          <w:sz w:val="26"/>
          <w:szCs w:val="26"/>
        </w:rPr>
      </w:pPr>
      <w:r w:rsidRPr="009A2CCB">
        <w:rPr>
          <w:color w:val="auto"/>
          <w:sz w:val="26"/>
          <w:szCs w:val="26"/>
        </w:rPr>
        <w:t xml:space="preserve">фотографировать экзаменационные материалы, черновики. </w:t>
      </w:r>
    </w:p>
    <w:p w:rsidR="009A2CCB" w:rsidRDefault="009A2CCB" w:rsidP="009A2CCB">
      <w:pPr>
        <w:pStyle w:val="Default"/>
        <w:ind w:firstLine="709"/>
        <w:jc w:val="both"/>
        <w:rPr>
          <w:color w:val="auto"/>
          <w:sz w:val="26"/>
          <w:szCs w:val="26"/>
        </w:rPr>
      </w:pPr>
    </w:p>
    <w:p w:rsidR="00185104" w:rsidRPr="009A2CCB" w:rsidRDefault="009A2CCB" w:rsidP="009A2CCB">
      <w:pPr>
        <w:pStyle w:val="Default"/>
        <w:ind w:firstLine="709"/>
        <w:jc w:val="both"/>
        <w:rPr>
          <w:b/>
          <w:color w:val="auto"/>
          <w:sz w:val="26"/>
          <w:szCs w:val="26"/>
        </w:rPr>
      </w:pPr>
      <w:r>
        <w:rPr>
          <w:b/>
          <w:color w:val="auto"/>
          <w:sz w:val="26"/>
          <w:szCs w:val="26"/>
        </w:rPr>
        <w:t xml:space="preserve">4. </w:t>
      </w:r>
      <w:r w:rsidR="00185104" w:rsidRPr="009A2CCB">
        <w:rPr>
          <w:b/>
          <w:color w:val="auto"/>
          <w:sz w:val="26"/>
          <w:szCs w:val="26"/>
        </w:rPr>
        <w:t xml:space="preserve">Рекомендуется взять с собой на экзамен только необходимые вещи. </w:t>
      </w:r>
    </w:p>
    <w:p w:rsidR="00185104" w:rsidRPr="009A2CCB" w:rsidRDefault="00185104" w:rsidP="009A2CCB">
      <w:pPr>
        <w:pStyle w:val="Default"/>
        <w:ind w:firstLine="709"/>
        <w:jc w:val="both"/>
        <w:rPr>
          <w:color w:val="auto"/>
          <w:sz w:val="26"/>
          <w:szCs w:val="26"/>
        </w:rPr>
      </w:pPr>
      <w:r w:rsidRPr="009A2CCB">
        <w:rPr>
          <w:color w:val="auto"/>
          <w:sz w:val="26"/>
          <w:szCs w:val="26"/>
        </w:rPr>
        <w:t xml:space="preserve">Во время экзамена на рабочем столе участника ГИА помимо экзаменационных материалов находятся: </w:t>
      </w:r>
    </w:p>
    <w:p w:rsidR="00185104" w:rsidRPr="009A2CCB" w:rsidRDefault="00185104" w:rsidP="009A2CCB">
      <w:pPr>
        <w:pStyle w:val="Default"/>
        <w:ind w:firstLine="709"/>
        <w:jc w:val="both"/>
        <w:rPr>
          <w:color w:val="auto"/>
          <w:sz w:val="26"/>
          <w:szCs w:val="26"/>
        </w:rPr>
      </w:pPr>
      <w:r w:rsidRPr="009A2CCB">
        <w:rPr>
          <w:color w:val="auto"/>
          <w:sz w:val="26"/>
          <w:szCs w:val="26"/>
        </w:rPr>
        <w:t xml:space="preserve">1) </w:t>
      </w:r>
      <w:proofErr w:type="spellStart"/>
      <w:r w:rsidRPr="009A2CCB">
        <w:rPr>
          <w:color w:val="auto"/>
          <w:sz w:val="26"/>
          <w:szCs w:val="26"/>
        </w:rPr>
        <w:t>гелевая</w:t>
      </w:r>
      <w:proofErr w:type="spellEnd"/>
      <w:r w:rsidRPr="009A2CCB">
        <w:rPr>
          <w:color w:val="auto"/>
          <w:sz w:val="26"/>
          <w:szCs w:val="26"/>
        </w:rPr>
        <w:t xml:space="preserve"> или капиллярная ручка с чернилами черного цвета; </w:t>
      </w:r>
    </w:p>
    <w:p w:rsidR="00185104" w:rsidRPr="009A2CCB" w:rsidRDefault="00185104" w:rsidP="009A2CCB">
      <w:pPr>
        <w:pStyle w:val="Default"/>
        <w:ind w:firstLine="709"/>
        <w:jc w:val="both"/>
        <w:rPr>
          <w:color w:val="auto"/>
          <w:sz w:val="26"/>
          <w:szCs w:val="26"/>
        </w:rPr>
      </w:pPr>
      <w:r w:rsidRPr="009A2CCB">
        <w:rPr>
          <w:color w:val="auto"/>
          <w:sz w:val="26"/>
          <w:szCs w:val="26"/>
        </w:rPr>
        <w:t xml:space="preserve">2) документ, удостоверяющий личность; </w:t>
      </w:r>
    </w:p>
    <w:p w:rsidR="00185104" w:rsidRPr="009A2CCB" w:rsidRDefault="00185104" w:rsidP="009A2CCB">
      <w:pPr>
        <w:pStyle w:val="Default"/>
        <w:ind w:firstLine="709"/>
        <w:jc w:val="both"/>
        <w:rPr>
          <w:color w:val="auto"/>
          <w:sz w:val="26"/>
          <w:szCs w:val="26"/>
        </w:rPr>
      </w:pPr>
      <w:r w:rsidRPr="009A2CCB">
        <w:rPr>
          <w:color w:val="auto"/>
          <w:sz w:val="26"/>
          <w:szCs w:val="26"/>
        </w:rPr>
        <w:t xml:space="preserve">3) средства обучения и воспитания, разрешенные к использованию для выполнения заданий КИМ по соответствующим учебным предметам; </w:t>
      </w:r>
    </w:p>
    <w:p w:rsidR="00185104" w:rsidRPr="009A2CCB" w:rsidRDefault="00185104" w:rsidP="009A2CCB">
      <w:pPr>
        <w:pStyle w:val="Default"/>
        <w:ind w:firstLine="709"/>
        <w:jc w:val="both"/>
        <w:rPr>
          <w:color w:val="auto"/>
          <w:sz w:val="26"/>
          <w:szCs w:val="26"/>
        </w:rPr>
      </w:pPr>
      <w:r w:rsidRPr="009A2CCB">
        <w:rPr>
          <w:color w:val="auto"/>
          <w:sz w:val="26"/>
          <w:szCs w:val="26"/>
        </w:rPr>
        <w:t xml:space="preserve">4) лекарства (при необходимости); </w:t>
      </w:r>
    </w:p>
    <w:p w:rsidR="009A2CCB" w:rsidRDefault="00185104" w:rsidP="009A2CCB">
      <w:pPr>
        <w:pStyle w:val="Default"/>
        <w:ind w:firstLine="709"/>
        <w:jc w:val="both"/>
        <w:rPr>
          <w:color w:val="auto"/>
          <w:sz w:val="26"/>
          <w:szCs w:val="26"/>
        </w:rPr>
      </w:pPr>
      <w:r w:rsidRPr="009A2CCB">
        <w:rPr>
          <w:color w:val="auto"/>
          <w:sz w:val="26"/>
          <w:szCs w:val="26"/>
        </w:rPr>
        <w:t>5) 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ГИА от выполнения ими экзаменационной</w:t>
      </w:r>
      <w:r w:rsidR="009A2CCB">
        <w:rPr>
          <w:color w:val="auto"/>
          <w:sz w:val="26"/>
          <w:szCs w:val="26"/>
        </w:rPr>
        <w:t xml:space="preserve"> работы (при необходимости); </w:t>
      </w:r>
    </w:p>
    <w:p w:rsidR="00185104" w:rsidRPr="009A2CCB" w:rsidRDefault="00185104" w:rsidP="009A2CCB">
      <w:pPr>
        <w:pStyle w:val="Default"/>
        <w:ind w:firstLine="709"/>
        <w:jc w:val="both"/>
        <w:rPr>
          <w:color w:val="auto"/>
          <w:sz w:val="26"/>
          <w:szCs w:val="26"/>
        </w:rPr>
      </w:pPr>
      <w:r w:rsidRPr="009A2CCB">
        <w:rPr>
          <w:color w:val="auto"/>
          <w:sz w:val="26"/>
          <w:szCs w:val="26"/>
        </w:rPr>
        <w:t xml:space="preserve">6) специальные технические средства (для лиц с ограниченными возможностями здоровья, детей-инвалидов и инвалидов) (при необходимости); </w:t>
      </w:r>
    </w:p>
    <w:p w:rsidR="00185104" w:rsidRPr="009A2CCB" w:rsidRDefault="00185104" w:rsidP="009A2CCB">
      <w:pPr>
        <w:pStyle w:val="Default"/>
        <w:ind w:firstLine="709"/>
        <w:jc w:val="both"/>
        <w:rPr>
          <w:color w:val="auto"/>
          <w:sz w:val="26"/>
          <w:szCs w:val="26"/>
        </w:rPr>
      </w:pPr>
      <w:r w:rsidRPr="009A2CCB">
        <w:rPr>
          <w:color w:val="auto"/>
          <w:sz w:val="26"/>
          <w:szCs w:val="26"/>
        </w:rPr>
        <w:t xml:space="preserve">7) черновики, выданные в ППЭ. </w:t>
      </w:r>
    </w:p>
    <w:p w:rsidR="00185104" w:rsidRPr="009A2CCB" w:rsidRDefault="00185104" w:rsidP="009A2CCB">
      <w:pPr>
        <w:pStyle w:val="Default"/>
        <w:ind w:firstLine="709"/>
        <w:jc w:val="both"/>
        <w:rPr>
          <w:color w:val="auto"/>
          <w:sz w:val="26"/>
          <w:szCs w:val="26"/>
        </w:rPr>
      </w:pPr>
      <w:r w:rsidRPr="009A2CCB">
        <w:rPr>
          <w:color w:val="auto"/>
          <w:sz w:val="26"/>
          <w:szCs w:val="26"/>
        </w:rPr>
        <w:t xml:space="preserve">Иные личные вещи участники экзамена обязаны оставить в специально выделенном в здании (комплексе зданий), где </w:t>
      </w:r>
      <w:proofErr w:type="gramStart"/>
      <w:r w:rsidRPr="009A2CCB">
        <w:rPr>
          <w:color w:val="auto"/>
          <w:sz w:val="26"/>
          <w:szCs w:val="26"/>
        </w:rPr>
        <w:t>расположен</w:t>
      </w:r>
      <w:proofErr w:type="gramEnd"/>
      <w:r w:rsidRPr="009A2CCB">
        <w:rPr>
          <w:color w:val="auto"/>
          <w:sz w:val="26"/>
          <w:szCs w:val="26"/>
        </w:rPr>
        <w:t xml:space="preserve"> ППЭ, до входа в ППЭ месте (помещении) для хранения личных вещей участников экзамена. </w:t>
      </w:r>
    </w:p>
    <w:p w:rsidR="00185104" w:rsidRPr="009A2CCB" w:rsidRDefault="009A2CCB" w:rsidP="009A2CCB">
      <w:pPr>
        <w:pStyle w:val="Default"/>
        <w:spacing w:after="36"/>
        <w:ind w:firstLine="709"/>
        <w:jc w:val="both"/>
        <w:rPr>
          <w:color w:val="auto"/>
          <w:sz w:val="26"/>
          <w:szCs w:val="26"/>
        </w:rPr>
      </w:pPr>
      <w:r>
        <w:rPr>
          <w:color w:val="auto"/>
          <w:sz w:val="26"/>
          <w:szCs w:val="26"/>
        </w:rPr>
        <w:lastRenderedPageBreak/>
        <w:t>8</w:t>
      </w:r>
      <w:r w:rsidR="00185104" w:rsidRPr="009A2CCB">
        <w:rPr>
          <w:color w:val="auto"/>
          <w:sz w:val="26"/>
          <w:szCs w:val="26"/>
        </w:rPr>
        <w:t xml:space="preserve">. Участники экзамена занимают рабочие места в аудитории в соответствии со списками распределения. Изменение рабочего места запрещено. </w:t>
      </w:r>
    </w:p>
    <w:p w:rsidR="00185104" w:rsidRPr="009A2CCB" w:rsidRDefault="009A2CCB" w:rsidP="009A2CCB">
      <w:pPr>
        <w:pStyle w:val="Default"/>
        <w:ind w:firstLine="709"/>
        <w:jc w:val="both"/>
        <w:rPr>
          <w:color w:val="auto"/>
          <w:sz w:val="26"/>
          <w:szCs w:val="26"/>
        </w:rPr>
      </w:pPr>
      <w:r>
        <w:rPr>
          <w:b/>
          <w:bCs/>
          <w:color w:val="auto"/>
          <w:sz w:val="26"/>
          <w:szCs w:val="26"/>
        </w:rPr>
        <w:t xml:space="preserve">5. </w:t>
      </w:r>
      <w:r w:rsidR="00185104" w:rsidRPr="009A2CCB">
        <w:rPr>
          <w:b/>
          <w:bCs/>
          <w:color w:val="auto"/>
          <w:sz w:val="26"/>
          <w:szCs w:val="26"/>
        </w:rPr>
        <w:t xml:space="preserve">Во время экзамена участникам экзамена запрещается: </w:t>
      </w:r>
      <w:r w:rsidR="00185104" w:rsidRPr="009A2CCB">
        <w:rPr>
          <w:color w:val="auto"/>
          <w:sz w:val="26"/>
          <w:szCs w:val="26"/>
        </w:rPr>
        <w:t xml:space="preserve">общаться друг с другом, свободно перемещаться по аудитории и ППЭ, выходить из аудитории без разрешения организатора. </w:t>
      </w:r>
    </w:p>
    <w:p w:rsidR="00185104" w:rsidRPr="009A2CCB" w:rsidRDefault="00185104" w:rsidP="009A2CCB">
      <w:pPr>
        <w:pStyle w:val="Default"/>
        <w:ind w:firstLine="709"/>
        <w:jc w:val="both"/>
        <w:rPr>
          <w:color w:val="auto"/>
          <w:sz w:val="26"/>
          <w:szCs w:val="26"/>
        </w:rPr>
      </w:pPr>
      <w:r w:rsidRPr="009A2CCB">
        <w:rPr>
          <w:color w:val="auto"/>
          <w:sz w:val="26"/>
          <w:szCs w:val="26"/>
        </w:rPr>
        <w:t xml:space="preserve">При выходе из аудитории во время экзамена участник экзамена должен оставить экзаменационные материалы, черновики и письменные принадлежности на рабочем столе. </w:t>
      </w:r>
    </w:p>
    <w:p w:rsidR="00185104" w:rsidRPr="009A2CCB" w:rsidRDefault="00185104" w:rsidP="009A2CCB">
      <w:pPr>
        <w:pStyle w:val="Default"/>
        <w:spacing w:after="36"/>
        <w:ind w:firstLine="709"/>
        <w:jc w:val="both"/>
        <w:rPr>
          <w:color w:val="auto"/>
          <w:sz w:val="26"/>
          <w:szCs w:val="26"/>
        </w:rPr>
      </w:pPr>
      <w:r w:rsidRPr="009A2CCB">
        <w:rPr>
          <w:b/>
          <w:color w:val="auto"/>
          <w:sz w:val="26"/>
          <w:szCs w:val="26"/>
        </w:rPr>
        <w:t>Участники экзамена, допустившие нарушение порядка проведения ГИА</w:t>
      </w:r>
      <w:r w:rsidRPr="009A2CCB">
        <w:rPr>
          <w:color w:val="auto"/>
          <w:sz w:val="26"/>
          <w:szCs w:val="26"/>
        </w:rPr>
        <w:t xml:space="preserve">, удаляются из ППЭ. Акт об удалении из ППЭ составляется в помещении для руководителя ППЭ (Штаб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из ППЭ и удаляет участников ГИА, нарушивших Порядок, из ППЭ. Организатор ставит в соответствующем поле бланка участника ГИА необходимую отметку. Акт об удалении из ППЭ составляется в двух экземплярах. Первый экземпляр акта выдается участнику ГИА, нарушившему Порядок, второй экземпляр в тот же день направляется в ГЭК для рассмотрения и последующего направления в РЦОИ для учета при обработке экзаменационных работ. </w:t>
      </w:r>
    </w:p>
    <w:p w:rsidR="009A2CCB" w:rsidRPr="009A2CCB" w:rsidRDefault="009A2CCB" w:rsidP="009A2CCB">
      <w:pPr>
        <w:pStyle w:val="Default"/>
        <w:ind w:firstLine="709"/>
        <w:jc w:val="both"/>
        <w:rPr>
          <w:color w:val="auto"/>
          <w:sz w:val="16"/>
          <w:szCs w:val="16"/>
        </w:rPr>
      </w:pPr>
    </w:p>
    <w:p w:rsidR="00185104" w:rsidRPr="009A2CCB" w:rsidRDefault="009A2CCB" w:rsidP="009A2CCB">
      <w:pPr>
        <w:pStyle w:val="Default"/>
        <w:ind w:firstLine="709"/>
        <w:jc w:val="both"/>
        <w:rPr>
          <w:color w:val="auto"/>
          <w:sz w:val="26"/>
          <w:szCs w:val="26"/>
        </w:rPr>
      </w:pPr>
      <w:r>
        <w:rPr>
          <w:color w:val="auto"/>
          <w:sz w:val="26"/>
          <w:szCs w:val="26"/>
        </w:rPr>
        <w:t>6.</w:t>
      </w:r>
      <w:r w:rsidR="00185104" w:rsidRPr="009A2CCB">
        <w:rPr>
          <w:color w:val="auto"/>
          <w:sz w:val="26"/>
          <w:szCs w:val="26"/>
        </w:rPr>
        <w:t xml:space="preserve"> Экзаменационная работа выполняется </w:t>
      </w:r>
      <w:proofErr w:type="spellStart"/>
      <w:r w:rsidR="00185104" w:rsidRPr="009A2CCB">
        <w:rPr>
          <w:color w:val="auto"/>
          <w:sz w:val="26"/>
          <w:szCs w:val="26"/>
        </w:rPr>
        <w:t>гелевой</w:t>
      </w:r>
      <w:proofErr w:type="spellEnd"/>
      <w:r w:rsidR="00185104" w:rsidRPr="009A2CCB">
        <w:rPr>
          <w:color w:val="auto"/>
          <w:sz w:val="26"/>
          <w:szCs w:val="26"/>
        </w:rPr>
        <w:t xml:space="preserve"> и (или)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 </w:t>
      </w:r>
    </w:p>
    <w:p w:rsidR="00185104" w:rsidRPr="009A2CCB" w:rsidRDefault="00185104" w:rsidP="009A2CCB">
      <w:pPr>
        <w:pStyle w:val="Default"/>
        <w:ind w:firstLine="709"/>
        <w:jc w:val="both"/>
        <w:rPr>
          <w:color w:val="auto"/>
          <w:sz w:val="26"/>
          <w:szCs w:val="26"/>
        </w:rPr>
      </w:pPr>
    </w:p>
    <w:p w:rsidR="00185104" w:rsidRPr="009A2CCB" w:rsidRDefault="009A2CCB" w:rsidP="009A2CCB">
      <w:pPr>
        <w:pStyle w:val="Default"/>
        <w:ind w:firstLine="709"/>
        <w:jc w:val="both"/>
        <w:rPr>
          <w:color w:val="auto"/>
          <w:sz w:val="26"/>
          <w:szCs w:val="26"/>
        </w:rPr>
      </w:pPr>
      <w:r>
        <w:rPr>
          <w:b/>
          <w:bCs/>
          <w:color w:val="auto"/>
          <w:sz w:val="26"/>
          <w:szCs w:val="26"/>
        </w:rPr>
        <w:t xml:space="preserve">7. </w:t>
      </w:r>
      <w:r w:rsidR="00185104" w:rsidRPr="009A2CCB">
        <w:rPr>
          <w:b/>
          <w:bCs/>
          <w:color w:val="auto"/>
          <w:sz w:val="26"/>
          <w:szCs w:val="26"/>
        </w:rPr>
        <w:t xml:space="preserve">Права участника экзамена в рамках участия в ГИА: </w:t>
      </w:r>
    </w:p>
    <w:p w:rsidR="00185104" w:rsidRPr="009A2CCB" w:rsidRDefault="00185104" w:rsidP="009A2CCB">
      <w:pPr>
        <w:pStyle w:val="Default"/>
        <w:spacing w:after="39"/>
        <w:ind w:firstLine="709"/>
        <w:jc w:val="both"/>
        <w:rPr>
          <w:color w:val="auto"/>
          <w:sz w:val="26"/>
          <w:szCs w:val="26"/>
        </w:rPr>
      </w:pPr>
      <w:r w:rsidRPr="009A2CCB">
        <w:rPr>
          <w:color w:val="auto"/>
          <w:sz w:val="26"/>
          <w:szCs w:val="26"/>
        </w:rPr>
        <w:t xml:space="preserve">1. Участник экзамена может при выполнении работы использовать черновики, выдаваемые в ППЭ, и делать пометки </w:t>
      </w:r>
      <w:proofErr w:type="gramStart"/>
      <w:r w:rsidRPr="009A2CCB">
        <w:rPr>
          <w:color w:val="auto"/>
          <w:sz w:val="26"/>
          <w:szCs w:val="26"/>
        </w:rPr>
        <w:t>в</w:t>
      </w:r>
      <w:proofErr w:type="gramEnd"/>
      <w:r w:rsidRPr="009A2CCB">
        <w:rPr>
          <w:color w:val="auto"/>
          <w:sz w:val="26"/>
          <w:szCs w:val="26"/>
        </w:rPr>
        <w:t xml:space="preserve"> КИМ. </w:t>
      </w:r>
    </w:p>
    <w:p w:rsidR="00185104" w:rsidRPr="009A2CCB" w:rsidRDefault="00185104" w:rsidP="009A2CCB">
      <w:pPr>
        <w:pStyle w:val="Default"/>
        <w:spacing w:after="39"/>
        <w:ind w:firstLine="709"/>
        <w:jc w:val="both"/>
        <w:rPr>
          <w:color w:val="auto"/>
          <w:sz w:val="26"/>
          <w:szCs w:val="26"/>
        </w:rPr>
      </w:pPr>
      <w:r w:rsidRPr="009A2CCB">
        <w:rPr>
          <w:color w:val="auto"/>
          <w:sz w:val="26"/>
          <w:szCs w:val="26"/>
        </w:rPr>
        <w:t xml:space="preserve">2. Внимание! Записи </w:t>
      </w:r>
      <w:proofErr w:type="gramStart"/>
      <w:r w:rsidRPr="009A2CCB">
        <w:rPr>
          <w:color w:val="auto"/>
          <w:sz w:val="26"/>
          <w:szCs w:val="26"/>
        </w:rPr>
        <w:t>на</w:t>
      </w:r>
      <w:proofErr w:type="gramEnd"/>
      <w:r w:rsidRPr="009A2CCB">
        <w:rPr>
          <w:color w:val="auto"/>
          <w:sz w:val="26"/>
          <w:szCs w:val="26"/>
        </w:rPr>
        <w:t xml:space="preserve"> </w:t>
      </w:r>
      <w:proofErr w:type="gramStart"/>
      <w:r w:rsidRPr="009A2CCB">
        <w:rPr>
          <w:color w:val="auto"/>
          <w:sz w:val="26"/>
          <w:szCs w:val="26"/>
        </w:rPr>
        <w:t>КИМ</w:t>
      </w:r>
      <w:proofErr w:type="gramEnd"/>
      <w:r w:rsidRPr="009A2CCB">
        <w:rPr>
          <w:color w:val="auto"/>
          <w:sz w:val="26"/>
          <w:szCs w:val="26"/>
        </w:rPr>
        <w:t xml:space="preserve">, черновиках не обрабатываются и не проверяются. </w:t>
      </w:r>
    </w:p>
    <w:p w:rsidR="00185104" w:rsidRPr="009A2CCB" w:rsidRDefault="00185104" w:rsidP="009A2CCB">
      <w:pPr>
        <w:pStyle w:val="Default"/>
        <w:spacing w:after="39"/>
        <w:ind w:firstLine="709"/>
        <w:jc w:val="both"/>
        <w:rPr>
          <w:color w:val="auto"/>
          <w:sz w:val="26"/>
          <w:szCs w:val="26"/>
        </w:rPr>
      </w:pPr>
      <w:r w:rsidRPr="009A2CCB">
        <w:rPr>
          <w:color w:val="auto"/>
          <w:sz w:val="26"/>
          <w:szCs w:val="26"/>
        </w:rPr>
        <w:t xml:space="preserve">3. В случае нехватки места в бланке для записи ответов участник ГИА может обратиться к организатору для получения дополнительного бланка. </w:t>
      </w:r>
    </w:p>
    <w:p w:rsidR="00185104" w:rsidRPr="009A2CCB" w:rsidRDefault="00185104" w:rsidP="009A2CCB">
      <w:pPr>
        <w:pStyle w:val="Default"/>
        <w:ind w:firstLine="709"/>
        <w:jc w:val="both"/>
        <w:rPr>
          <w:color w:val="auto"/>
          <w:sz w:val="26"/>
          <w:szCs w:val="26"/>
        </w:rPr>
      </w:pPr>
      <w:r w:rsidRPr="009A2CCB">
        <w:rPr>
          <w:color w:val="auto"/>
          <w:sz w:val="26"/>
          <w:szCs w:val="26"/>
        </w:rPr>
        <w:t xml:space="preserve">4. Участник экзамена, который по состоянию здоровья или другим объективным причинам не может завершить выполнение экзаменационной работы, имеет право досрочно покинуть ППЭ. </w:t>
      </w:r>
    </w:p>
    <w:p w:rsidR="00185104" w:rsidRPr="009A2CCB" w:rsidRDefault="00185104" w:rsidP="009A2CCB">
      <w:pPr>
        <w:pStyle w:val="Default"/>
        <w:ind w:firstLine="709"/>
        <w:jc w:val="both"/>
        <w:rPr>
          <w:color w:val="auto"/>
          <w:sz w:val="26"/>
          <w:szCs w:val="26"/>
        </w:rPr>
      </w:pPr>
      <w:r w:rsidRPr="009A2CCB">
        <w:rPr>
          <w:color w:val="auto"/>
          <w:sz w:val="26"/>
          <w:szCs w:val="26"/>
        </w:rPr>
        <w:t xml:space="preserve">При этом организаторы сопровождают участника ГИА к медицинскому работнику и приглашают члена ГЭК. При согласии участника ГИА досрочно завершить экзамен член ГЭК и медицинский работник составляют акт о досрочном завершении экзамена по объективным причинам. Организатор ставит в соответствующем поле бланка участника ГИА,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 подтверждающим уважительность причины </w:t>
      </w:r>
      <w:proofErr w:type="spellStart"/>
      <w:r w:rsidRPr="009A2CCB">
        <w:rPr>
          <w:color w:val="auto"/>
          <w:sz w:val="26"/>
          <w:szCs w:val="26"/>
        </w:rPr>
        <w:t>незавершения</w:t>
      </w:r>
      <w:proofErr w:type="spellEnd"/>
      <w:r w:rsidRPr="009A2CCB">
        <w:rPr>
          <w:color w:val="auto"/>
          <w:sz w:val="26"/>
          <w:szCs w:val="26"/>
        </w:rPr>
        <w:t xml:space="preserve"> выполнения экзаменационной работы, и основанием повторного допуска такого участника ГИА к сдаче экзамена по соответствующему учебному предмету в резервные</w:t>
      </w:r>
      <w:r w:rsidR="009A2CCB">
        <w:rPr>
          <w:color w:val="auto"/>
          <w:sz w:val="26"/>
          <w:szCs w:val="26"/>
        </w:rPr>
        <w:t xml:space="preserve"> сроки. </w:t>
      </w:r>
    </w:p>
    <w:p w:rsidR="00185104" w:rsidRPr="009A2CCB" w:rsidRDefault="00185104" w:rsidP="009A2CCB">
      <w:pPr>
        <w:pStyle w:val="Default"/>
        <w:spacing w:after="36"/>
        <w:ind w:firstLine="709"/>
        <w:jc w:val="both"/>
        <w:rPr>
          <w:color w:val="auto"/>
          <w:sz w:val="26"/>
          <w:szCs w:val="26"/>
        </w:rPr>
      </w:pPr>
      <w:r w:rsidRPr="009A2CCB">
        <w:rPr>
          <w:color w:val="auto"/>
          <w:sz w:val="26"/>
          <w:szCs w:val="26"/>
        </w:rPr>
        <w:t xml:space="preserve">5. Участники экзаменов, досрочно завершившие выполнение экзаменационной работы, могут покинуть ППЭ. Организаторы принимают у них все экзаменационные материалы и черновики. </w:t>
      </w:r>
    </w:p>
    <w:p w:rsidR="00185104" w:rsidRPr="009A2CCB" w:rsidRDefault="00185104" w:rsidP="009A2CCB">
      <w:pPr>
        <w:pStyle w:val="Default"/>
        <w:ind w:firstLine="709"/>
        <w:jc w:val="both"/>
        <w:rPr>
          <w:color w:val="auto"/>
          <w:sz w:val="26"/>
          <w:szCs w:val="26"/>
        </w:rPr>
      </w:pPr>
      <w:r w:rsidRPr="009A2CCB">
        <w:rPr>
          <w:color w:val="auto"/>
          <w:sz w:val="26"/>
          <w:szCs w:val="26"/>
        </w:rPr>
        <w:t xml:space="preserve">6. Участник экзамена имеет право подать апелляцию о нарушении Порядка и (или) о несогласии с выставленными баллами в апелляционную комиссию. </w:t>
      </w:r>
    </w:p>
    <w:p w:rsidR="00185104" w:rsidRPr="009A2CCB" w:rsidRDefault="00185104" w:rsidP="009A2CCB">
      <w:pPr>
        <w:pStyle w:val="Default"/>
        <w:ind w:firstLine="709"/>
        <w:jc w:val="both"/>
        <w:rPr>
          <w:color w:val="auto"/>
          <w:sz w:val="26"/>
          <w:szCs w:val="26"/>
        </w:rPr>
      </w:pPr>
    </w:p>
    <w:p w:rsidR="00185104" w:rsidRPr="009A2CCB" w:rsidRDefault="009A2CCB" w:rsidP="009A2CCB">
      <w:pPr>
        <w:pStyle w:val="Default"/>
        <w:ind w:firstLine="709"/>
        <w:jc w:val="both"/>
        <w:rPr>
          <w:color w:val="auto"/>
          <w:sz w:val="26"/>
          <w:szCs w:val="26"/>
        </w:rPr>
      </w:pPr>
      <w:r>
        <w:rPr>
          <w:b/>
          <w:color w:val="auto"/>
          <w:sz w:val="26"/>
          <w:szCs w:val="26"/>
        </w:rPr>
        <w:lastRenderedPageBreak/>
        <w:t xml:space="preserve">8. </w:t>
      </w:r>
      <w:r w:rsidR="00185104" w:rsidRPr="009A2CCB">
        <w:rPr>
          <w:b/>
          <w:color w:val="auto"/>
          <w:sz w:val="26"/>
          <w:szCs w:val="26"/>
        </w:rPr>
        <w:t>Апелляционная комиссия</w:t>
      </w:r>
      <w:r w:rsidR="00185104" w:rsidRPr="009A2CCB">
        <w:rPr>
          <w:color w:val="auto"/>
          <w:sz w:val="26"/>
          <w:szCs w:val="26"/>
        </w:rPr>
        <w:t xml:space="preserve">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КИМ с кратким ответом, с нарушением участником экзамена требований Порядка, с неправильным заполнением бланков и дополнительных бланков. </w:t>
      </w:r>
    </w:p>
    <w:p w:rsidR="00185104" w:rsidRPr="009A2CCB" w:rsidRDefault="00185104" w:rsidP="009A2CCB">
      <w:pPr>
        <w:pStyle w:val="Default"/>
        <w:ind w:firstLine="709"/>
        <w:jc w:val="both"/>
        <w:rPr>
          <w:color w:val="auto"/>
          <w:sz w:val="26"/>
          <w:szCs w:val="26"/>
        </w:rPr>
      </w:pPr>
      <w:r w:rsidRPr="009A2CCB">
        <w:rPr>
          <w:color w:val="auto"/>
          <w:sz w:val="26"/>
          <w:szCs w:val="26"/>
        </w:rPr>
        <w:t xml:space="preserve">Апелляционная комиссия не </w:t>
      </w:r>
      <w:proofErr w:type="gramStart"/>
      <w:r w:rsidRPr="009A2CCB">
        <w:rPr>
          <w:color w:val="auto"/>
          <w:sz w:val="26"/>
          <w:szCs w:val="26"/>
        </w:rPr>
        <w:t>позднее</w:t>
      </w:r>
      <w:proofErr w:type="gramEnd"/>
      <w:r w:rsidRPr="009A2CCB">
        <w:rPr>
          <w:color w:val="auto"/>
          <w:sz w:val="26"/>
          <w:szCs w:val="26"/>
        </w:rPr>
        <w:t xml:space="preserve"> чем за один рабочий день до даты рассмотрения апелляции информирует участников ГИА, подавших апелляции, о времени и месте их рассмотрения. </w:t>
      </w:r>
    </w:p>
    <w:p w:rsidR="00185104" w:rsidRPr="009A2CCB" w:rsidRDefault="00185104" w:rsidP="009A2CCB">
      <w:pPr>
        <w:pStyle w:val="Default"/>
        <w:ind w:firstLine="709"/>
        <w:jc w:val="both"/>
        <w:rPr>
          <w:color w:val="auto"/>
          <w:sz w:val="26"/>
          <w:szCs w:val="26"/>
        </w:rPr>
      </w:pPr>
      <w:r w:rsidRPr="009A2CCB">
        <w:rPr>
          <w:color w:val="auto"/>
          <w:sz w:val="26"/>
          <w:szCs w:val="26"/>
        </w:rPr>
        <w:t xml:space="preserve">Обучающийся и (или) его родители (законные представители) при желании присутствуют при рассмотрении апелляции. </w:t>
      </w:r>
    </w:p>
    <w:p w:rsidR="00185104" w:rsidRPr="009A2CCB" w:rsidRDefault="00185104" w:rsidP="009A2CCB">
      <w:pPr>
        <w:pStyle w:val="Default"/>
        <w:ind w:firstLine="709"/>
        <w:jc w:val="both"/>
        <w:rPr>
          <w:color w:val="auto"/>
          <w:sz w:val="26"/>
          <w:szCs w:val="26"/>
        </w:rPr>
      </w:pPr>
      <w:r w:rsidRPr="009A2CCB">
        <w:rPr>
          <w:b/>
          <w:bCs/>
          <w:color w:val="auto"/>
          <w:sz w:val="26"/>
          <w:szCs w:val="26"/>
        </w:rPr>
        <w:t xml:space="preserve">Апелляцию о нарушении Порядка участник экзамена подает в день проведения экзамена члену ГЭК, не покидая ППЭ. </w:t>
      </w:r>
    </w:p>
    <w:p w:rsidR="00185104" w:rsidRPr="009A2CCB" w:rsidRDefault="00185104" w:rsidP="009A2CCB">
      <w:pPr>
        <w:pStyle w:val="Default"/>
        <w:ind w:firstLine="709"/>
        <w:jc w:val="both"/>
        <w:rPr>
          <w:color w:val="auto"/>
          <w:sz w:val="26"/>
          <w:szCs w:val="26"/>
        </w:rPr>
      </w:pPr>
      <w:proofErr w:type="gramStart"/>
      <w:r w:rsidRPr="009A2CCB">
        <w:rPr>
          <w:color w:val="auto"/>
          <w:sz w:val="26"/>
          <w:szCs w:val="26"/>
        </w:rPr>
        <w:t>В целях проверки изложенных в указанной апелляции сведений о нарушении Порядка 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(при наличии), экзаменаторов-собеседников (при наличии), экспертов, оценивающих выполнение лабораторных работ (при наличии), не задействованных в аудитории, в которой сдавал экзамен участник ГИА, подавший указанную апелляцию, общественных наблюдателей (при наличии), сотрудников, осуществляющих</w:t>
      </w:r>
      <w:proofErr w:type="gramEnd"/>
      <w:r w:rsidRPr="009A2CCB">
        <w:rPr>
          <w:color w:val="auto"/>
          <w:sz w:val="26"/>
          <w:szCs w:val="26"/>
        </w:rPr>
        <w:t xml:space="preserve"> охрану правопорядка, медицинских работников, а также ассистентов (при наличии). Результаты проверки оформляются в форме заключения. Апелляция о нарушении Порядка и заключение о результатах проверки в тот же день передаются членом ГЭК в апелляционную комиссию. </w:t>
      </w:r>
    </w:p>
    <w:p w:rsidR="00185104" w:rsidRPr="009A2CCB" w:rsidRDefault="00185104" w:rsidP="009A2CCB">
      <w:pPr>
        <w:pStyle w:val="Default"/>
        <w:ind w:firstLine="709"/>
        <w:jc w:val="both"/>
        <w:rPr>
          <w:color w:val="auto"/>
          <w:sz w:val="26"/>
          <w:szCs w:val="26"/>
        </w:rPr>
      </w:pPr>
      <w:r w:rsidRPr="009A2CCB">
        <w:rPr>
          <w:color w:val="auto"/>
          <w:sz w:val="26"/>
          <w:szCs w:val="26"/>
        </w:rPr>
        <w:t xml:space="preserve">При рассмотрении апелляции о нарушении Порядка апелляционная комиссия рассматривает апелляцию и заключение о результатах проверки и выносит одно из решений: </w:t>
      </w:r>
    </w:p>
    <w:p w:rsidR="00185104" w:rsidRPr="009A2CCB" w:rsidRDefault="00185104" w:rsidP="009A2CCB">
      <w:pPr>
        <w:pStyle w:val="Default"/>
        <w:ind w:firstLine="709"/>
        <w:jc w:val="both"/>
        <w:rPr>
          <w:color w:val="auto"/>
          <w:sz w:val="26"/>
          <w:szCs w:val="26"/>
        </w:rPr>
      </w:pPr>
      <w:r w:rsidRPr="009A2CCB">
        <w:rPr>
          <w:color w:val="auto"/>
          <w:sz w:val="26"/>
          <w:szCs w:val="26"/>
        </w:rPr>
        <w:t xml:space="preserve">об отклонении апелляции; </w:t>
      </w:r>
    </w:p>
    <w:p w:rsidR="00185104" w:rsidRPr="009A2CCB" w:rsidRDefault="00185104" w:rsidP="009A2CCB">
      <w:pPr>
        <w:pStyle w:val="Default"/>
        <w:ind w:firstLine="709"/>
        <w:jc w:val="both"/>
        <w:rPr>
          <w:color w:val="auto"/>
          <w:sz w:val="26"/>
          <w:szCs w:val="26"/>
        </w:rPr>
      </w:pPr>
      <w:r w:rsidRPr="009A2CCB">
        <w:rPr>
          <w:color w:val="auto"/>
          <w:sz w:val="26"/>
          <w:szCs w:val="26"/>
        </w:rPr>
        <w:t xml:space="preserve">об удовлетворении апелляции. </w:t>
      </w:r>
    </w:p>
    <w:p w:rsidR="00185104" w:rsidRPr="009A2CCB" w:rsidRDefault="00185104" w:rsidP="009A2CCB">
      <w:pPr>
        <w:pStyle w:val="Default"/>
        <w:ind w:firstLine="709"/>
        <w:jc w:val="both"/>
        <w:rPr>
          <w:color w:val="auto"/>
          <w:sz w:val="26"/>
          <w:szCs w:val="26"/>
        </w:rPr>
      </w:pPr>
      <w:r w:rsidRPr="009A2CCB">
        <w:rPr>
          <w:color w:val="auto"/>
          <w:sz w:val="26"/>
          <w:szCs w:val="26"/>
        </w:rPr>
        <w:t xml:space="preserve">При удовлетворении апелляции о нарушении Порядка результат ГИА, по процедуре которого участником экзамена была подана указанная апелляция, аннулируется и участнику экзамена предоставляется возможность повторно сдать экзамен по соответствующему учебному предмету в резервные сроки соответствующего периода проведения ГИА или по решению председателя ГЭК в иной день, предусмотренный едиными расписаниями ОГЭ, ГВЭ. </w:t>
      </w:r>
    </w:p>
    <w:p w:rsidR="00185104" w:rsidRPr="009A2CCB" w:rsidRDefault="00185104" w:rsidP="009A2CCB">
      <w:pPr>
        <w:pStyle w:val="Default"/>
        <w:ind w:firstLine="709"/>
        <w:jc w:val="both"/>
        <w:rPr>
          <w:color w:val="auto"/>
          <w:sz w:val="26"/>
          <w:szCs w:val="26"/>
        </w:rPr>
      </w:pPr>
      <w:r w:rsidRPr="009A2CCB">
        <w:rPr>
          <w:color w:val="auto"/>
          <w:sz w:val="26"/>
          <w:szCs w:val="26"/>
        </w:rPr>
        <w:t xml:space="preserve">Апелляционная комиссия рассматривает апелляцию о нарушении Порядка в течение двух рабочих дней, следующих за днем ее поступления в апелляционную комиссию. </w:t>
      </w:r>
    </w:p>
    <w:p w:rsidR="00185104" w:rsidRPr="009A2CCB" w:rsidRDefault="00185104" w:rsidP="009A2CCB">
      <w:pPr>
        <w:pStyle w:val="Default"/>
        <w:ind w:firstLine="709"/>
        <w:jc w:val="both"/>
        <w:rPr>
          <w:color w:val="auto"/>
          <w:sz w:val="26"/>
          <w:szCs w:val="26"/>
        </w:rPr>
      </w:pPr>
      <w:r w:rsidRPr="009A2CCB">
        <w:rPr>
          <w:b/>
          <w:bCs/>
          <w:color w:val="auto"/>
          <w:sz w:val="26"/>
          <w:szCs w:val="26"/>
        </w:rPr>
        <w:t xml:space="preserve">Апелляция о несогласии с выставленными баллами подается в течение двух рабочих дней, следующих за официальным днем объявления результатов ГИА по соответствующему учебному предмету. </w:t>
      </w:r>
    </w:p>
    <w:p w:rsidR="00185104" w:rsidRPr="009A2CCB" w:rsidRDefault="00185104" w:rsidP="009A2CCB">
      <w:pPr>
        <w:pStyle w:val="Default"/>
        <w:ind w:firstLine="709"/>
        <w:jc w:val="both"/>
        <w:rPr>
          <w:color w:val="auto"/>
          <w:sz w:val="26"/>
          <w:szCs w:val="26"/>
        </w:rPr>
      </w:pPr>
      <w:r w:rsidRPr="009A2CCB">
        <w:rPr>
          <w:color w:val="auto"/>
          <w:sz w:val="26"/>
          <w:szCs w:val="26"/>
        </w:rPr>
        <w:t xml:space="preserve">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 подают апелляции о несогласии с выставленными баллами в образовательные организации, которыми участники ГИА были допущены к ГИА. </w:t>
      </w:r>
    </w:p>
    <w:p w:rsidR="00185104" w:rsidRPr="009A2CCB" w:rsidRDefault="00185104" w:rsidP="009A2CCB">
      <w:pPr>
        <w:pStyle w:val="Default"/>
        <w:ind w:firstLine="709"/>
        <w:jc w:val="both"/>
        <w:rPr>
          <w:color w:val="auto"/>
          <w:sz w:val="26"/>
          <w:szCs w:val="26"/>
        </w:rPr>
      </w:pPr>
      <w:r w:rsidRPr="009A2CCB">
        <w:rPr>
          <w:color w:val="auto"/>
          <w:sz w:val="26"/>
          <w:szCs w:val="26"/>
        </w:rPr>
        <w:t xml:space="preserve">Руководитель образовательной организации, принявший апелляцию, передает ее в апелляционную комиссию в течение одного рабочего дня после ее получения. </w:t>
      </w:r>
    </w:p>
    <w:p w:rsidR="00185104" w:rsidRPr="009A2CCB" w:rsidRDefault="00185104" w:rsidP="009A2CCB">
      <w:pPr>
        <w:pStyle w:val="Default"/>
        <w:ind w:firstLine="709"/>
        <w:jc w:val="both"/>
        <w:rPr>
          <w:color w:val="auto"/>
          <w:sz w:val="26"/>
          <w:szCs w:val="26"/>
        </w:rPr>
      </w:pPr>
      <w:r w:rsidRPr="009A2CCB">
        <w:rPr>
          <w:color w:val="auto"/>
          <w:sz w:val="26"/>
          <w:szCs w:val="26"/>
        </w:rPr>
        <w:t xml:space="preserve">До заседания апелляционной комиссии по рассмотрению апелляции о несогласии с выставленными баллами апелляционная комиссия: </w:t>
      </w:r>
    </w:p>
    <w:p w:rsidR="00185104" w:rsidRPr="009A2CCB" w:rsidRDefault="00185104" w:rsidP="009A2CCB">
      <w:pPr>
        <w:pStyle w:val="Default"/>
        <w:ind w:firstLine="709"/>
        <w:jc w:val="both"/>
        <w:rPr>
          <w:color w:val="auto"/>
          <w:sz w:val="26"/>
          <w:szCs w:val="26"/>
        </w:rPr>
      </w:pPr>
      <w:r w:rsidRPr="009A2CCB">
        <w:rPr>
          <w:color w:val="auto"/>
          <w:sz w:val="26"/>
          <w:szCs w:val="26"/>
        </w:rPr>
        <w:lastRenderedPageBreak/>
        <w:t xml:space="preserve">1) запрашивает в РЦОИ изображения экзаменационной работы, файлы, содержащие ответы участника ГИА на задания КИМ, в том числе файлы с цифровой аудиозаписью устных ответов участника ГИА (при наличии), копии протоколов проверки экзаменационной работы предметной комиссией, КИМ, выполнявшийся участником ГИА, подавшим указанную апелляцию; </w:t>
      </w:r>
    </w:p>
    <w:p w:rsidR="00185104" w:rsidRPr="009A2CCB" w:rsidRDefault="00185104" w:rsidP="009A2CCB">
      <w:pPr>
        <w:pStyle w:val="Default"/>
        <w:ind w:firstLine="709"/>
        <w:jc w:val="both"/>
        <w:rPr>
          <w:color w:val="auto"/>
          <w:sz w:val="26"/>
          <w:szCs w:val="26"/>
        </w:rPr>
      </w:pPr>
      <w:r w:rsidRPr="009A2CCB">
        <w:rPr>
          <w:color w:val="auto"/>
          <w:sz w:val="26"/>
          <w:szCs w:val="26"/>
        </w:rPr>
        <w:t xml:space="preserve">2) проводит проверку качества обработки экзаменационной работы участника ГИА, подавшего указанную апелляцию, в целях выявления технических ошибок (неверная обработка экзаменационных работ и (или) протоколов проверки экзаменационной работы); </w:t>
      </w:r>
    </w:p>
    <w:p w:rsidR="00185104" w:rsidRPr="009A2CCB" w:rsidRDefault="00185104" w:rsidP="009A2CCB">
      <w:pPr>
        <w:pStyle w:val="Default"/>
        <w:ind w:firstLine="709"/>
        <w:jc w:val="both"/>
        <w:rPr>
          <w:color w:val="auto"/>
          <w:sz w:val="26"/>
          <w:szCs w:val="26"/>
        </w:rPr>
      </w:pPr>
      <w:r w:rsidRPr="009A2CCB">
        <w:rPr>
          <w:color w:val="auto"/>
          <w:sz w:val="26"/>
          <w:szCs w:val="26"/>
        </w:rPr>
        <w:t xml:space="preserve">3) устанавливает правильность оценивания развернутых ответов (в том числе устных ответов) участника ГИА, подавшего указанную апелляцию. Для этого к рассмотрению апелляции привлекается эксперт предметной комиссии по соответствующему учебному предмету, не проверявший ранее экзаменационную работу участника ГИА, подавшего указанную апелляцию. </w:t>
      </w:r>
    </w:p>
    <w:p w:rsidR="00185104" w:rsidRPr="009A2CCB" w:rsidRDefault="00185104" w:rsidP="009A2CCB">
      <w:pPr>
        <w:pStyle w:val="Default"/>
        <w:ind w:firstLine="709"/>
        <w:jc w:val="both"/>
        <w:rPr>
          <w:color w:val="auto"/>
          <w:sz w:val="26"/>
          <w:szCs w:val="26"/>
        </w:rPr>
      </w:pPr>
      <w:proofErr w:type="gramStart"/>
      <w:r w:rsidRPr="009A2CCB">
        <w:rPr>
          <w:color w:val="auto"/>
          <w:sz w:val="26"/>
          <w:szCs w:val="26"/>
        </w:rPr>
        <w:t>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ГИА,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 (в том числе устных ответов) с обязательной содержательной аргументацией и указанием</w:t>
      </w:r>
      <w:proofErr w:type="gramEnd"/>
      <w:r w:rsidRPr="009A2CCB">
        <w:rPr>
          <w:color w:val="auto"/>
          <w:sz w:val="26"/>
          <w:szCs w:val="26"/>
        </w:rPr>
        <w:t xml:space="preserve"> на конкретный критерий оценивания, содержанию которого соответствует выставляемый им первичный балл (далее – заключение). </w:t>
      </w:r>
    </w:p>
    <w:p w:rsidR="00185104" w:rsidRPr="009A2CCB" w:rsidRDefault="00185104" w:rsidP="009A2CCB">
      <w:pPr>
        <w:pStyle w:val="Default"/>
        <w:ind w:firstLine="709"/>
        <w:jc w:val="both"/>
        <w:rPr>
          <w:color w:val="auto"/>
          <w:sz w:val="26"/>
          <w:szCs w:val="26"/>
        </w:rPr>
      </w:pPr>
      <w:r w:rsidRPr="009A2CCB">
        <w:rPr>
          <w:color w:val="auto"/>
          <w:sz w:val="26"/>
          <w:szCs w:val="26"/>
        </w:rPr>
        <w:t xml:space="preserve">В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 ГИА, подавшего указанную апелляцию, апелляционная комиссия обращается в Комиссию по разработке КИМ по соответствующему учебному предмету с запросом о разъяснениях по критериям оценивания. </w:t>
      </w:r>
    </w:p>
    <w:p w:rsidR="00185104" w:rsidRPr="009A2CCB" w:rsidRDefault="00185104" w:rsidP="009A2CCB">
      <w:pPr>
        <w:pStyle w:val="Default"/>
        <w:ind w:firstLine="709"/>
        <w:jc w:val="both"/>
        <w:rPr>
          <w:color w:val="auto"/>
          <w:sz w:val="26"/>
          <w:szCs w:val="26"/>
        </w:rPr>
      </w:pPr>
      <w:r w:rsidRPr="009A2CCB">
        <w:rPr>
          <w:color w:val="auto"/>
          <w:sz w:val="26"/>
          <w:szCs w:val="26"/>
        </w:rPr>
        <w:t xml:space="preserve">При рассмотрении апелляции о несогласии с выставленными баллами на заседании апелляционной комиссии материалы, указанные в подпункте 1, а также заключение привлеченного эксперта предметной комиссии предъявляются участнику ГИА, подавшему апелляцию о несогласии с выставленными баллами (при его участии в рассмотрении апелляции). </w:t>
      </w:r>
    </w:p>
    <w:p w:rsidR="009A2CCB" w:rsidRDefault="00185104" w:rsidP="009A2CCB">
      <w:pPr>
        <w:pStyle w:val="Default"/>
        <w:ind w:firstLine="709"/>
        <w:jc w:val="both"/>
        <w:rPr>
          <w:color w:val="auto"/>
          <w:sz w:val="26"/>
          <w:szCs w:val="26"/>
        </w:rPr>
      </w:pPr>
      <w:r w:rsidRPr="009A2CCB">
        <w:rPr>
          <w:color w:val="auto"/>
          <w:sz w:val="26"/>
          <w:szCs w:val="26"/>
        </w:rPr>
        <w:t>В случае</w:t>
      </w:r>
      <w:proofErr w:type="gramStart"/>
      <w:r w:rsidRPr="009A2CCB">
        <w:rPr>
          <w:color w:val="auto"/>
          <w:sz w:val="26"/>
          <w:szCs w:val="26"/>
        </w:rPr>
        <w:t>,</w:t>
      </w:r>
      <w:proofErr w:type="gramEnd"/>
      <w:r w:rsidRPr="009A2CCB">
        <w:rPr>
          <w:color w:val="auto"/>
          <w:sz w:val="26"/>
          <w:szCs w:val="26"/>
        </w:rPr>
        <w:t xml:space="preserve"> если по решению ГЭК подача и (или) рассмотрение апелляций о несогласии с выставленными баллами организуются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 КИМ, выполнявшийся участником ГИА, предъявляется участнику ГИА, подавшему апелляцию о несогласии с выставленными баллами, на заседании апелляционной комиссии по его предварительной заявке, поданной одновременно с апелляцией о </w:t>
      </w:r>
      <w:proofErr w:type="gramStart"/>
      <w:r w:rsidRPr="009A2CCB">
        <w:rPr>
          <w:color w:val="auto"/>
          <w:sz w:val="26"/>
          <w:szCs w:val="26"/>
        </w:rPr>
        <w:t>несогласии</w:t>
      </w:r>
      <w:proofErr w:type="gramEnd"/>
      <w:r w:rsidRPr="009A2CCB">
        <w:rPr>
          <w:color w:val="auto"/>
          <w:sz w:val="26"/>
          <w:szCs w:val="26"/>
        </w:rPr>
        <w:t xml:space="preserve"> с выставленными баллами (в течение двух рабочих дней, следующих за официальным днем объявления результатов ГИА по соответствующему учебному предмету). </w:t>
      </w:r>
    </w:p>
    <w:p w:rsidR="00185104" w:rsidRPr="009A2CCB" w:rsidRDefault="00185104" w:rsidP="009A2CCB">
      <w:pPr>
        <w:pStyle w:val="Default"/>
        <w:ind w:firstLine="709"/>
        <w:jc w:val="both"/>
        <w:rPr>
          <w:color w:val="auto"/>
          <w:sz w:val="26"/>
          <w:szCs w:val="26"/>
        </w:rPr>
      </w:pPr>
      <w:proofErr w:type="gramStart"/>
      <w:r w:rsidRPr="009A2CCB">
        <w:rPr>
          <w:color w:val="auto"/>
          <w:sz w:val="26"/>
          <w:szCs w:val="26"/>
        </w:rPr>
        <w:t xml:space="preserve">Участник ГИА, подавший апелляцию о несогласии с выставленными баллами (участник ГИА, подавший апелляцию о несогласии с выставленными баллами, не достигший возраста 14 лет, – в присутствии родителей (законных представителей), письменно подтверждает, что ему предъявлены изображения выполненной им экзаменационной работы, файлы, содержащие его ответы на задания КИМ, в том числе файлы с цифровой аудиозаписью его устных ответов. </w:t>
      </w:r>
      <w:proofErr w:type="gramEnd"/>
    </w:p>
    <w:p w:rsidR="00185104" w:rsidRPr="009A2CCB" w:rsidRDefault="00185104" w:rsidP="009A2CCB">
      <w:pPr>
        <w:pStyle w:val="Default"/>
        <w:ind w:firstLine="709"/>
        <w:jc w:val="both"/>
        <w:rPr>
          <w:color w:val="auto"/>
          <w:sz w:val="26"/>
          <w:szCs w:val="26"/>
        </w:rPr>
      </w:pPr>
      <w:proofErr w:type="gramStart"/>
      <w:r w:rsidRPr="009A2CCB">
        <w:rPr>
          <w:color w:val="auto"/>
          <w:sz w:val="26"/>
          <w:szCs w:val="26"/>
        </w:rPr>
        <w:t xml:space="preserve">Привлеченный эксперт предметной комиссии на заседании апелляционной комиссии во время рассмотрения апелляции о несогласии с выставленными баллами в </w:t>
      </w:r>
      <w:r w:rsidRPr="009A2CCB">
        <w:rPr>
          <w:color w:val="auto"/>
          <w:sz w:val="26"/>
          <w:szCs w:val="26"/>
        </w:rPr>
        <w:lastRenderedPageBreak/>
        <w:t>присутствии участника ГИА, подавшего апелляцию о несогласии с выставленными баллами, и (или) его родителей (законных представителей) или уполномоченного его родителями (законными представителями) лица дает им соответствующие разъяснения (при необходимости) по вопросам правильности оценивания развернутых ответов (в том числе устных ответов) участника ГИА</w:t>
      </w:r>
      <w:proofErr w:type="gramEnd"/>
      <w:r w:rsidRPr="009A2CCB">
        <w:rPr>
          <w:color w:val="auto"/>
          <w:sz w:val="26"/>
          <w:szCs w:val="26"/>
        </w:rPr>
        <w:t xml:space="preserve">, </w:t>
      </w:r>
      <w:proofErr w:type="gramStart"/>
      <w:r w:rsidRPr="009A2CCB">
        <w:rPr>
          <w:color w:val="auto"/>
          <w:sz w:val="26"/>
          <w:szCs w:val="26"/>
        </w:rPr>
        <w:t>подавшего</w:t>
      </w:r>
      <w:proofErr w:type="gramEnd"/>
      <w:r w:rsidRPr="009A2CCB">
        <w:rPr>
          <w:color w:val="auto"/>
          <w:sz w:val="26"/>
          <w:szCs w:val="26"/>
        </w:rPr>
        <w:t xml:space="preserve"> апелляцию о несогласии с выставленными баллами. Рекомендуемая продолжительность рассмотрения апелляции о несогласии с выставленными баллами, включая разъяснения по оцениванию развернутых ответов (в том числе устных ответов), – не более 20 минут (при необходимости по решению апелляционной комиссии рекомендуемое время может быть увеличено). </w:t>
      </w:r>
    </w:p>
    <w:p w:rsidR="00185104" w:rsidRPr="009A2CCB" w:rsidRDefault="00185104" w:rsidP="009A2CCB">
      <w:pPr>
        <w:pStyle w:val="Default"/>
        <w:ind w:firstLine="709"/>
        <w:jc w:val="both"/>
        <w:rPr>
          <w:color w:val="auto"/>
          <w:sz w:val="26"/>
          <w:szCs w:val="26"/>
        </w:rPr>
      </w:pPr>
      <w:r w:rsidRPr="009A2CCB">
        <w:rPr>
          <w:color w:val="auto"/>
          <w:sz w:val="26"/>
          <w:szCs w:val="26"/>
        </w:rPr>
        <w:t xml:space="preserve">По результатам рассмотрения апелляции о несогласии с выставленными баллами апелляционная комиссия принимает решение одно из решений: </w:t>
      </w:r>
    </w:p>
    <w:p w:rsidR="00185104" w:rsidRPr="009A2CCB" w:rsidRDefault="00185104" w:rsidP="009A2CCB">
      <w:pPr>
        <w:pStyle w:val="Default"/>
        <w:ind w:firstLine="709"/>
        <w:jc w:val="both"/>
        <w:rPr>
          <w:color w:val="auto"/>
          <w:sz w:val="26"/>
          <w:szCs w:val="26"/>
        </w:rPr>
      </w:pPr>
      <w:r w:rsidRPr="009A2CCB">
        <w:rPr>
          <w:color w:val="auto"/>
          <w:sz w:val="26"/>
          <w:szCs w:val="26"/>
        </w:rPr>
        <w:t xml:space="preserve">1) об отклонении апелляции; </w:t>
      </w:r>
    </w:p>
    <w:p w:rsidR="00185104" w:rsidRPr="009A2CCB" w:rsidRDefault="00185104" w:rsidP="009A2CCB">
      <w:pPr>
        <w:pStyle w:val="Default"/>
        <w:ind w:firstLine="709"/>
        <w:jc w:val="both"/>
        <w:rPr>
          <w:color w:val="auto"/>
          <w:sz w:val="26"/>
          <w:szCs w:val="26"/>
        </w:rPr>
      </w:pPr>
      <w:r w:rsidRPr="009A2CCB">
        <w:rPr>
          <w:color w:val="auto"/>
          <w:sz w:val="26"/>
          <w:szCs w:val="26"/>
        </w:rPr>
        <w:t xml:space="preserve">2) об удовлетворении апелляции. </w:t>
      </w:r>
    </w:p>
    <w:p w:rsidR="00185104" w:rsidRPr="009A2CCB" w:rsidRDefault="00185104" w:rsidP="009A2CCB">
      <w:pPr>
        <w:pStyle w:val="Default"/>
        <w:ind w:firstLine="709"/>
        <w:jc w:val="both"/>
        <w:rPr>
          <w:color w:val="auto"/>
          <w:sz w:val="26"/>
          <w:szCs w:val="26"/>
        </w:rPr>
      </w:pPr>
      <w:r w:rsidRPr="009A2CCB">
        <w:rPr>
          <w:color w:val="auto"/>
          <w:sz w:val="26"/>
          <w:szCs w:val="26"/>
        </w:rPr>
        <w:t xml:space="preserve">При удовлетворении апелляции количество ранее выставленных первичных баллов может измениться как в сторону увеличения, так и в сторону уменьшения либо не измениться в целом. </w:t>
      </w:r>
    </w:p>
    <w:p w:rsidR="00185104" w:rsidRPr="009A2CCB" w:rsidRDefault="00185104" w:rsidP="009A2CCB">
      <w:pPr>
        <w:pStyle w:val="Default"/>
        <w:ind w:firstLine="709"/>
        <w:jc w:val="both"/>
        <w:rPr>
          <w:color w:val="auto"/>
          <w:sz w:val="26"/>
          <w:szCs w:val="26"/>
        </w:rPr>
      </w:pPr>
      <w:r w:rsidRPr="009A2CCB">
        <w:rPr>
          <w:color w:val="auto"/>
          <w:sz w:val="26"/>
          <w:szCs w:val="26"/>
        </w:rPr>
        <w:t xml:space="preserve">Апелляционная комиссия рассматривает апелляцию о несогласии с выставленными баллами в течение четырех рабочих дней, следующих за днем ее поступления в апелляционную комиссию. </w:t>
      </w:r>
    </w:p>
    <w:p w:rsidR="00185104" w:rsidRDefault="00185104" w:rsidP="009A2CCB">
      <w:pPr>
        <w:pStyle w:val="Default"/>
        <w:ind w:firstLine="709"/>
        <w:jc w:val="both"/>
        <w:rPr>
          <w:color w:val="auto"/>
          <w:sz w:val="26"/>
          <w:szCs w:val="26"/>
        </w:rPr>
      </w:pPr>
      <w:r w:rsidRPr="009A2CCB">
        <w:rPr>
          <w:color w:val="auto"/>
          <w:sz w:val="26"/>
          <w:szCs w:val="26"/>
        </w:rPr>
        <w:t xml:space="preserve">В случае удовлетворения апелляции информацию о выявленных технических ошибках и (или) ошибках при проверке экзаменационной работы апелляционная комиссия передает в РЦОИ с целью пересчета результатов ГИА. </w:t>
      </w:r>
    </w:p>
    <w:p w:rsidR="009A2CCB" w:rsidRPr="009A2CCB" w:rsidRDefault="009A2CCB" w:rsidP="009A2CCB">
      <w:pPr>
        <w:pStyle w:val="Default"/>
        <w:ind w:firstLine="709"/>
        <w:jc w:val="both"/>
        <w:rPr>
          <w:color w:val="auto"/>
          <w:sz w:val="26"/>
          <w:szCs w:val="26"/>
        </w:rPr>
      </w:pPr>
    </w:p>
    <w:p w:rsidR="00185104" w:rsidRPr="009A2CCB" w:rsidRDefault="009A2CCB" w:rsidP="009A2CCB">
      <w:pPr>
        <w:pStyle w:val="Default"/>
        <w:ind w:firstLine="709"/>
        <w:jc w:val="both"/>
        <w:rPr>
          <w:b/>
          <w:color w:val="auto"/>
          <w:sz w:val="26"/>
          <w:szCs w:val="26"/>
        </w:rPr>
      </w:pPr>
      <w:r w:rsidRPr="009A2CCB">
        <w:rPr>
          <w:b/>
          <w:color w:val="auto"/>
          <w:sz w:val="26"/>
          <w:szCs w:val="26"/>
        </w:rPr>
        <w:t xml:space="preserve">9. </w:t>
      </w:r>
      <w:r w:rsidR="00185104" w:rsidRPr="009A2CCB">
        <w:rPr>
          <w:b/>
          <w:color w:val="auto"/>
          <w:sz w:val="26"/>
          <w:szCs w:val="26"/>
        </w:rPr>
        <w:t xml:space="preserve">По решению председателя ГЭК к ГИА по соответствующему учебному предмету (соответствующим учебным предметам) в дополнительный период, но не ранее 1 сентября текущего года, допускаются: </w:t>
      </w:r>
    </w:p>
    <w:p w:rsidR="00185104" w:rsidRPr="009A2CCB" w:rsidRDefault="00185104" w:rsidP="009A2CCB">
      <w:pPr>
        <w:pStyle w:val="Default"/>
        <w:ind w:firstLine="709"/>
        <w:jc w:val="both"/>
        <w:rPr>
          <w:color w:val="auto"/>
          <w:sz w:val="26"/>
          <w:szCs w:val="26"/>
        </w:rPr>
      </w:pPr>
      <w:r w:rsidRPr="009A2CCB">
        <w:rPr>
          <w:color w:val="auto"/>
          <w:sz w:val="26"/>
          <w:szCs w:val="26"/>
        </w:rPr>
        <w:t xml:space="preserve">1) обучающиеся образовательных организаций и экстерны, не допущенные к ГИА в текущем учебном году, но получившие допуск к ГИА в сроки, исключающие возможность прохождения ГИА до завершения основного периода проведения ГИА в текущем году; </w:t>
      </w:r>
    </w:p>
    <w:p w:rsidR="00185104" w:rsidRPr="009A2CCB" w:rsidRDefault="00185104" w:rsidP="009A2CCB">
      <w:pPr>
        <w:pStyle w:val="Default"/>
        <w:ind w:firstLine="709"/>
        <w:jc w:val="both"/>
        <w:rPr>
          <w:color w:val="auto"/>
          <w:sz w:val="26"/>
          <w:szCs w:val="26"/>
        </w:rPr>
      </w:pPr>
      <w:r w:rsidRPr="009A2CCB">
        <w:rPr>
          <w:color w:val="auto"/>
          <w:sz w:val="26"/>
          <w:szCs w:val="26"/>
        </w:rPr>
        <w:t xml:space="preserve">2) участники ГИА, не прошедшие ГИА, в том числе участники ГИА, чьи результаты ГИА по сдаваемым учебным предметам в текущем году были аннулированы по решению председателя ГЭК в случае выявления фактов нарушения Порядка участниками ГИА; </w:t>
      </w:r>
    </w:p>
    <w:p w:rsidR="00185104" w:rsidRPr="009A2CCB" w:rsidRDefault="00185104" w:rsidP="009A2CCB">
      <w:pPr>
        <w:pStyle w:val="Default"/>
        <w:ind w:firstLine="709"/>
        <w:jc w:val="both"/>
        <w:rPr>
          <w:color w:val="auto"/>
          <w:sz w:val="26"/>
          <w:szCs w:val="26"/>
        </w:rPr>
      </w:pPr>
      <w:r w:rsidRPr="009A2CCB">
        <w:rPr>
          <w:color w:val="auto"/>
          <w:sz w:val="26"/>
          <w:szCs w:val="26"/>
        </w:rPr>
        <w:t xml:space="preserve">3) участники ГИА, получившие на ГИА неудовлетворительные результаты более чем по двум учебным предметам, либо получившие повторно неудовлетворительный результат по одному или двум учебным предметам на ГИА в резервные сроки (кроме участников ГИА, проходящих ГИА только по обязательным учебным предметам); </w:t>
      </w:r>
    </w:p>
    <w:p w:rsidR="009A2CCB" w:rsidRDefault="00185104" w:rsidP="009A2CCB">
      <w:pPr>
        <w:pStyle w:val="Default"/>
        <w:ind w:firstLine="709"/>
        <w:jc w:val="both"/>
        <w:rPr>
          <w:color w:val="auto"/>
          <w:sz w:val="26"/>
          <w:szCs w:val="26"/>
        </w:rPr>
      </w:pPr>
      <w:r w:rsidRPr="009A2CCB">
        <w:rPr>
          <w:color w:val="auto"/>
          <w:sz w:val="26"/>
          <w:szCs w:val="26"/>
        </w:rPr>
        <w:t>4) участники ГИА, проходящие ГИА только по обязательным учебным предметам,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w:t>
      </w:r>
    </w:p>
    <w:p w:rsidR="00185104" w:rsidRDefault="00185104" w:rsidP="009A2CCB">
      <w:pPr>
        <w:pStyle w:val="Default"/>
        <w:ind w:firstLine="709"/>
        <w:jc w:val="both"/>
        <w:rPr>
          <w:color w:val="auto"/>
          <w:sz w:val="26"/>
          <w:szCs w:val="26"/>
        </w:rPr>
      </w:pPr>
      <w:r w:rsidRPr="009A2CCB">
        <w:rPr>
          <w:color w:val="auto"/>
          <w:sz w:val="26"/>
          <w:szCs w:val="26"/>
        </w:rPr>
        <w:t xml:space="preserve">Заявления об участии в ГИА в дополнительный период не </w:t>
      </w:r>
      <w:proofErr w:type="gramStart"/>
      <w:r w:rsidRPr="009A2CCB">
        <w:rPr>
          <w:color w:val="auto"/>
          <w:sz w:val="26"/>
          <w:szCs w:val="26"/>
        </w:rPr>
        <w:t>позднее</w:t>
      </w:r>
      <w:proofErr w:type="gramEnd"/>
      <w:r w:rsidRPr="009A2CCB">
        <w:rPr>
          <w:color w:val="auto"/>
          <w:sz w:val="26"/>
          <w:szCs w:val="26"/>
        </w:rPr>
        <w:t xml:space="preserve"> чем за две недели до начала указанного периода подаются лицами, указанными в подпунктах 1-4,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в образовательные организации. </w:t>
      </w:r>
    </w:p>
    <w:p w:rsidR="001A15A1" w:rsidRPr="009A2CCB" w:rsidRDefault="001A15A1" w:rsidP="009A2CCB">
      <w:pPr>
        <w:pStyle w:val="Default"/>
        <w:ind w:firstLine="709"/>
        <w:jc w:val="both"/>
        <w:rPr>
          <w:color w:val="auto"/>
          <w:sz w:val="26"/>
          <w:szCs w:val="26"/>
        </w:rPr>
      </w:pPr>
    </w:p>
    <w:p w:rsidR="00185104" w:rsidRPr="009A2CCB" w:rsidRDefault="001A15A1" w:rsidP="009A2CCB">
      <w:pPr>
        <w:pStyle w:val="Default"/>
        <w:ind w:firstLine="709"/>
        <w:jc w:val="both"/>
        <w:rPr>
          <w:color w:val="auto"/>
          <w:sz w:val="26"/>
          <w:szCs w:val="26"/>
        </w:rPr>
      </w:pPr>
      <w:r>
        <w:rPr>
          <w:color w:val="auto"/>
          <w:sz w:val="26"/>
          <w:szCs w:val="26"/>
        </w:rPr>
        <w:lastRenderedPageBreak/>
        <w:t>10</w:t>
      </w:r>
      <w:r w:rsidR="00185104" w:rsidRPr="009A2CCB">
        <w:rPr>
          <w:color w:val="auto"/>
          <w:sz w:val="26"/>
          <w:szCs w:val="26"/>
        </w:rPr>
        <w:t>.</w:t>
      </w:r>
      <w:r>
        <w:rPr>
          <w:color w:val="auto"/>
          <w:sz w:val="26"/>
          <w:szCs w:val="26"/>
        </w:rPr>
        <w:t xml:space="preserve"> </w:t>
      </w:r>
      <w:proofErr w:type="gramStart"/>
      <w:r w:rsidR="00185104" w:rsidRPr="00B54524">
        <w:rPr>
          <w:b/>
          <w:color w:val="auto"/>
          <w:sz w:val="26"/>
          <w:szCs w:val="26"/>
        </w:rPr>
        <w:t>Участникам ГИА, не прошедшим ГИА, в том числе участникам ГИА, чьи результаты ГИА по сдаваемым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двум учебным предметам, либо получившим повторно неудовлетворительный результат</w:t>
      </w:r>
      <w:proofErr w:type="gramEnd"/>
      <w:r w:rsidR="00185104" w:rsidRPr="00B54524">
        <w:rPr>
          <w:b/>
          <w:color w:val="auto"/>
          <w:sz w:val="26"/>
          <w:szCs w:val="26"/>
        </w:rPr>
        <w:t xml:space="preserve"> по одному или двум учебным предметам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 </w:t>
      </w:r>
      <w:r w:rsidR="00185104" w:rsidRPr="009A2CCB">
        <w:rPr>
          <w:color w:val="auto"/>
          <w:sz w:val="26"/>
          <w:szCs w:val="26"/>
        </w:rPr>
        <w:t xml:space="preserve">Указанные участники ГИА вправе изменить учебные предметы по выбору для повторного прохождения ГИА в следующем году. </w:t>
      </w:r>
    </w:p>
    <w:p w:rsidR="00185104" w:rsidRDefault="00185104" w:rsidP="009A2CCB">
      <w:pPr>
        <w:pStyle w:val="Default"/>
        <w:ind w:firstLine="709"/>
        <w:jc w:val="both"/>
        <w:rPr>
          <w:color w:val="auto"/>
          <w:sz w:val="26"/>
          <w:szCs w:val="26"/>
        </w:rPr>
      </w:pPr>
      <w:proofErr w:type="gramStart"/>
      <w:r w:rsidRPr="009A2CCB">
        <w:rPr>
          <w:color w:val="auto"/>
          <w:sz w:val="26"/>
          <w:szCs w:val="26"/>
        </w:rPr>
        <w:t>Участникам ГИА, проходящим ГИА только по обязательным учебным предметам, не прошедшим ГИА,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w:t>
      </w:r>
      <w:proofErr w:type="gramEnd"/>
      <w:r w:rsidRPr="009A2CCB">
        <w:rPr>
          <w:color w:val="auto"/>
          <w:sz w:val="26"/>
          <w:szCs w:val="26"/>
        </w:rPr>
        <w:t xml:space="preserve"> обязательному учебному предмету, либо получившим повторно неудовлетворительный результат по одному 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 </w:t>
      </w:r>
    </w:p>
    <w:p w:rsidR="009A2CCB" w:rsidRPr="009A2CCB" w:rsidRDefault="009A2CCB" w:rsidP="009A2CCB">
      <w:pPr>
        <w:pStyle w:val="Default"/>
        <w:ind w:firstLine="851"/>
        <w:jc w:val="both"/>
        <w:rPr>
          <w:color w:val="auto"/>
          <w:sz w:val="26"/>
          <w:szCs w:val="26"/>
        </w:rPr>
      </w:pPr>
    </w:p>
    <w:p w:rsidR="00185104" w:rsidRDefault="00185104" w:rsidP="009A2CCB">
      <w:pPr>
        <w:pStyle w:val="Default"/>
        <w:ind w:firstLine="851"/>
        <w:jc w:val="both"/>
        <w:rPr>
          <w:i/>
          <w:iCs/>
          <w:color w:val="auto"/>
          <w:sz w:val="26"/>
          <w:szCs w:val="26"/>
        </w:rPr>
      </w:pPr>
      <w:r w:rsidRPr="009A2CCB">
        <w:rPr>
          <w:i/>
          <w:iCs/>
          <w:color w:val="auto"/>
          <w:sz w:val="26"/>
          <w:szCs w:val="26"/>
        </w:rPr>
        <w:t xml:space="preserve">Информация подготовлена в соответствии с приказом </w:t>
      </w:r>
      <w:proofErr w:type="spellStart"/>
      <w:r w:rsidRPr="009A2CCB">
        <w:rPr>
          <w:i/>
          <w:iCs/>
          <w:color w:val="auto"/>
          <w:sz w:val="26"/>
          <w:szCs w:val="26"/>
        </w:rPr>
        <w:t>Минпросвещения</w:t>
      </w:r>
      <w:proofErr w:type="spellEnd"/>
      <w:r w:rsidRPr="009A2CCB">
        <w:rPr>
          <w:i/>
          <w:iCs/>
          <w:color w:val="auto"/>
          <w:sz w:val="26"/>
          <w:szCs w:val="26"/>
        </w:rPr>
        <w:t xml:space="preserve"> России и </w:t>
      </w:r>
      <w:proofErr w:type="spellStart"/>
      <w:r w:rsidRPr="009A2CCB">
        <w:rPr>
          <w:i/>
          <w:iCs/>
          <w:color w:val="auto"/>
          <w:sz w:val="26"/>
          <w:szCs w:val="26"/>
        </w:rPr>
        <w:t>Рособрнадзора</w:t>
      </w:r>
      <w:proofErr w:type="spellEnd"/>
      <w:r w:rsidRPr="009A2CCB">
        <w:rPr>
          <w:i/>
          <w:iCs/>
          <w:color w:val="auto"/>
          <w:sz w:val="26"/>
          <w:szCs w:val="26"/>
        </w:rPr>
        <w:t xml:space="preserve"> № 232/551 от 04.04.2023 «Об утверждении Порядка проведения государственной итоговой аттестации по образовательным программам основного общего образования» (</w:t>
      </w:r>
      <w:proofErr w:type="gramStart"/>
      <w:r w:rsidRPr="009A2CCB">
        <w:rPr>
          <w:i/>
          <w:iCs/>
          <w:color w:val="auto"/>
          <w:sz w:val="26"/>
          <w:szCs w:val="26"/>
        </w:rPr>
        <w:t>зарегистрирован</w:t>
      </w:r>
      <w:proofErr w:type="gramEnd"/>
      <w:r w:rsidRPr="009A2CCB">
        <w:rPr>
          <w:i/>
          <w:iCs/>
          <w:color w:val="auto"/>
          <w:sz w:val="26"/>
          <w:szCs w:val="26"/>
        </w:rPr>
        <w:t xml:space="preserve"> Минюстом России 12.05.2023, регистрационный № 73292). </w:t>
      </w:r>
    </w:p>
    <w:p w:rsidR="00B54524" w:rsidRPr="009A2CCB" w:rsidRDefault="00B54524" w:rsidP="009A2CCB">
      <w:pPr>
        <w:pStyle w:val="Default"/>
        <w:ind w:firstLine="851"/>
        <w:jc w:val="both"/>
        <w:rPr>
          <w:i/>
          <w:iCs/>
          <w:color w:val="auto"/>
          <w:sz w:val="26"/>
          <w:szCs w:val="26"/>
        </w:rPr>
      </w:pPr>
    </w:p>
    <w:p w:rsidR="00185104" w:rsidRPr="009A2CCB" w:rsidRDefault="00185104" w:rsidP="009A2CCB">
      <w:pPr>
        <w:pStyle w:val="Default"/>
        <w:jc w:val="both"/>
        <w:rPr>
          <w:color w:val="auto"/>
          <w:sz w:val="26"/>
          <w:szCs w:val="26"/>
        </w:rPr>
      </w:pPr>
    </w:p>
    <w:p w:rsidR="00185104" w:rsidRPr="00B54524" w:rsidRDefault="00185104" w:rsidP="00185104">
      <w:pPr>
        <w:pStyle w:val="Default"/>
        <w:rPr>
          <w:color w:val="auto"/>
          <w:sz w:val="26"/>
          <w:szCs w:val="26"/>
        </w:rPr>
      </w:pPr>
      <w:r w:rsidRPr="00B54524">
        <w:rPr>
          <w:color w:val="auto"/>
          <w:sz w:val="26"/>
          <w:szCs w:val="26"/>
        </w:rPr>
        <w:t xml:space="preserve">Подпись участника ГИА ______________/______________________(Ф.И.О.) </w:t>
      </w:r>
    </w:p>
    <w:p w:rsidR="00B54524" w:rsidRDefault="00B54524" w:rsidP="00185104">
      <w:pPr>
        <w:pStyle w:val="Default"/>
        <w:rPr>
          <w:color w:val="auto"/>
          <w:sz w:val="26"/>
          <w:szCs w:val="26"/>
        </w:rPr>
      </w:pPr>
    </w:p>
    <w:p w:rsidR="00185104" w:rsidRDefault="00185104" w:rsidP="00185104">
      <w:pPr>
        <w:pStyle w:val="Default"/>
        <w:rPr>
          <w:color w:val="auto"/>
          <w:sz w:val="26"/>
          <w:szCs w:val="26"/>
        </w:rPr>
      </w:pPr>
      <w:r w:rsidRPr="00B54524">
        <w:rPr>
          <w:color w:val="auto"/>
          <w:sz w:val="26"/>
          <w:szCs w:val="26"/>
        </w:rPr>
        <w:t xml:space="preserve">«____» _____________ 20___ г. </w:t>
      </w:r>
    </w:p>
    <w:p w:rsidR="00B54524" w:rsidRPr="00B54524" w:rsidRDefault="00B54524" w:rsidP="00185104">
      <w:pPr>
        <w:pStyle w:val="Default"/>
        <w:rPr>
          <w:color w:val="auto"/>
          <w:sz w:val="26"/>
          <w:szCs w:val="26"/>
        </w:rPr>
      </w:pPr>
    </w:p>
    <w:p w:rsidR="00185104" w:rsidRPr="00B54524" w:rsidRDefault="00185104" w:rsidP="00185104">
      <w:pPr>
        <w:pStyle w:val="Default"/>
        <w:rPr>
          <w:color w:val="auto"/>
          <w:sz w:val="26"/>
          <w:szCs w:val="26"/>
        </w:rPr>
      </w:pPr>
      <w:r w:rsidRPr="00B54524">
        <w:rPr>
          <w:color w:val="auto"/>
          <w:sz w:val="26"/>
          <w:szCs w:val="26"/>
        </w:rPr>
        <w:t xml:space="preserve">Подпись родителя (законного представителя) участника ГИА ______________/______________________(Ф.И.О.) </w:t>
      </w:r>
    </w:p>
    <w:p w:rsidR="00B54524" w:rsidRDefault="00B54524" w:rsidP="00B54524">
      <w:pPr>
        <w:suppressAutoHyphens w:val="0"/>
        <w:overflowPunct w:val="0"/>
        <w:autoSpaceDE w:val="0"/>
        <w:autoSpaceDN w:val="0"/>
        <w:adjustRightInd w:val="0"/>
        <w:textAlignment w:val="baseline"/>
        <w:rPr>
          <w:sz w:val="26"/>
          <w:szCs w:val="26"/>
        </w:rPr>
      </w:pPr>
    </w:p>
    <w:p w:rsidR="00185104" w:rsidRPr="00B54524" w:rsidRDefault="00185104" w:rsidP="00B54524">
      <w:pPr>
        <w:suppressAutoHyphens w:val="0"/>
        <w:overflowPunct w:val="0"/>
        <w:autoSpaceDE w:val="0"/>
        <w:autoSpaceDN w:val="0"/>
        <w:adjustRightInd w:val="0"/>
        <w:textAlignment w:val="baseline"/>
        <w:rPr>
          <w:rFonts w:eastAsia="Calibri"/>
          <w:bCs/>
          <w:sz w:val="26"/>
          <w:szCs w:val="26"/>
          <w:lang w:eastAsia="ru-RU"/>
        </w:rPr>
      </w:pPr>
      <w:r w:rsidRPr="00B54524">
        <w:rPr>
          <w:sz w:val="26"/>
          <w:szCs w:val="26"/>
        </w:rPr>
        <w:t>«____» _____________ 20___ г.</w:t>
      </w:r>
    </w:p>
    <w:p w:rsidR="00185104" w:rsidRPr="00B54524" w:rsidRDefault="00185104" w:rsidP="00962A51">
      <w:pPr>
        <w:suppressAutoHyphens w:val="0"/>
        <w:overflowPunct w:val="0"/>
        <w:autoSpaceDE w:val="0"/>
        <w:autoSpaceDN w:val="0"/>
        <w:adjustRightInd w:val="0"/>
        <w:jc w:val="right"/>
        <w:textAlignment w:val="baseline"/>
        <w:rPr>
          <w:rFonts w:eastAsia="Calibri"/>
          <w:bCs/>
          <w:sz w:val="26"/>
          <w:szCs w:val="26"/>
          <w:lang w:eastAsia="ru-RU"/>
        </w:rPr>
      </w:pPr>
    </w:p>
    <w:p w:rsidR="00185104" w:rsidRDefault="00185104" w:rsidP="00962A51">
      <w:pPr>
        <w:suppressAutoHyphens w:val="0"/>
        <w:overflowPunct w:val="0"/>
        <w:autoSpaceDE w:val="0"/>
        <w:autoSpaceDN w:val="0"/>
        <w:adjustRightInd w:val="0"/>
        <w:jc w:val="right"/>
        <w:textAlignment w:val="baseline"/>
        <w:rPr>
          <w:rFonts w:eastAsia="Calibri"/>
          <w:bCs/>
          <w:sz w:val="26"/>
          <w:szCs w:val="26"/>
          <w:lang w:eastAsia="ru-RU"/>
        </w:rPr>
      </w:pPr>
    </w:p>
    <w:p w:rsidR="00185104" w:rsidRDefault="00185104" w:rsidP="00962A51">
      <w:pPr>
        <w:suppressAutoHyphens w:val="0"/>
        <w:overflowPunct w:val="0"/>
        <w:autoSpaceDE w:val="0"/>
        <w:autoSpaceDN w:val="0"/>
        <w:adjustRightInd w:val="0"/>
        <w:jc w:val="right"/>
        <w:textAlignment w:val="baseline"/>
        <w:rPr>
          <w:rFonts w:eastAsia="Calibri"/>
          <w:bCs/>
          <w:sz w:val="26"/>
          <w:szCs w:val="26"/>
          <w:lang w:eastAsia="ru-RU"/>
        </w:rPr>
      </w:pPr>
    </w:p>
    <w:p w:rsidR="00185104" w:rsidRDefault="00185104" w:rsidP="00962A51">
      <w:pPr>
        <w:suppressAutoHyphens w:val="0"/>
        <w:overflowPunct w:val="0"/>
        <w:autoSpaceDE w:val="0"/>
        <w:autoSpaceDN w:val="0"/>
        <w:adjustRightInd w:val="0"/>
        <w:jc w:val="right"/>
        <w:textAlignment w:val="baseline"/>
        <w:rPr>
          <w:rFonts w:eastAsia="Calibri"/>
          <w:bCs/>
          <w:sz w:val="26"/>
          <w:szCs w:val="26"/>
          <w:lang w:eastAsia="ru-RU"/>
        </w:rPr>
      </w:pPr>
    </w:p>
    <w:p w:rsidR="00185104" w:rsidRDefault="00185104" w:rsidP="00962A51">
      <w:pPr>
        <w:suppressAutoHyphens w:val="0"/>
        <w:overflowPunct w:val="0"/>
        <w:autoSpaceDE w:val="0"/>
        <w:autoSpaceDN w:val="0"/>
        <w:adjustRightInd w:val="0"/>
        <w:jc w:val="right"/>
        <w:textAlignment w:val="baseline"/>
        <w:rPr>
          <w:rFonts w:eastAsia="Calibri"/>
          <w:bCs/>
          <w:sz w:val="26"/>
          <w:szCs w:val="26"/>
          <w:lang w:eastAsia="ru-RU"/>
        </w:rPr>
      </w:pPr>
    </w:p>
    <w:p w:rsidR="00185104" w:rsidRDefault="00185104" w:rsidP="00962A51">
      <w:pPr>
        <w:suppressAutoHyphens w:val="0"/>
        <w:overflowPunct w:val="0"/>
        <w:autoSpaceDE w:val="0"/>
        <w:autoSpaceDN w:val="0"/>
        <w:adjustRightInd w:val="0"/>
        <w:jc w:val="right"/>
        <w:textAlignment w:val="baseline"/>
        <w:rPr>
          <w:rFonts w:eastAsia="Calibri"/>
          <w:bCs/>
          <w:sz w:val="26"/>
          <w:szCs w:val="26"/>
          <w:lang w:eastAsia="ru-RU"/>
        </w:rPr>
      </w:pPr>
    </w:p>
    <w:p w:rsidR="00185104" w:rsidRDefault="00185104" w:rsidP="00962A51">
      <w:pPr>
        <w:suppressAutoHyphens w:val="0"/>
        <w:overflowPunct w:val="0"/>
        <w:autoSpaceDE w:val="0"/>
        <w:autoSpaceDN w:val="0"/>
        <w:adjustRightInd w:val="0"/>
        <w:jc w:val="right"/>
        <w:textAlignment w:val="baseline"/>
        <w:rPr>
          <w:rFonts w:eastAsia="Calibri"/>
          <w:bCs/>
          <w:sz w:val="26"/>
          <w:szCs w:val="26"/>
          <w:lang w:eastAsia="ru-RU"/>
        </w:rPr>
      </w:pPr>
    </w:p>
    <w:p w:rsidR="00185104" w:rsidRDefault="00185104" w:rsidP="00962A51">
      <w:pPr>
        <w:suppressAutoHyphens w:val="0"/>
        <w:overflowPunct w:val="0"/>
        <w:autoSpaceDE w:val="0"/>
        <w:autoSpaceDN w:val="0"/>
        <w:adjustRightInd w:val="0"/>
        <w:jc w:val="right"/>
        <w:textAlignment w:val="baseline"/>
        <w:rPr>
          <w:rFonts w:eastAsia="Calibri"/>
          <w:bCs/>
          <w:sz w:val="26"/>
          <w:szCs w:val="26"/>
          <w:lang w:eastAsia="ru-RU"/>
        </w:rPr>
      </w:pPr>
    </w:p>
    <w:p w:rsidR="00185104" w:rsidRDefault="00185104" w:rsidP="00962A51">
      <w:pPr>
        <w:suppressAutoHyphens w:val="0"/>
        <w:overflowPunct w:val="0"/>
        <w:autoSpaceDE w:val="0"/>
        <w:autoSpaceDN w:val="0"/>
        <w:adjustRightInd w:val="0"/>
        <w:jc w:val="right"/>
        <w:textAlignment w:val="baseline"/>
        <w:rPr>
          <w:rFonts w:eastAsia="Calibri"/>
          <w:bCs/>
          <w:sz w:val="26"/>
          <w:szCs w:val="26"/>
          <w:lang w:eastAsia="ru-RU"/>
        </w:rPr>
      </w:pPr>
    </w:p>
    <w:p w:rsidR="00185104" w:rsidRDefault="00185104" w:rsidP="00962A51">
      <w:pPr>
        <w:suppressAutoHyphens w:val="0"/>
        <w:overflowPunct w:val="0"/>
        <w:autoSpaceDE w:val="0"/>
        <w:autoSpaceDN w:val="0"/>
        <w:adjustRightInd w:val="0"/>
        <w:jc w:val="right"/>
        <w:textAlignment w:val="baseline"/>
        <w:rPr>
          <w:rFonts w:eastAsia="Calibri"/>
          <w:bCs/>
          <w:sz w:val="26"/>
          <w:szCs w:val="26"/>
          <w:lang w:eastAsia="ru-RU"/>
        </w:rPr>
      </w:pPr>
    </w:p>
    <w:bookmarkEnd w:id="1"/>
    <w:bookmarkEnd w:id="2"/>
    <w:bookmarkEnd w:id="3"/>
    <w:bookmarkEnd w:id="4"/>
    <w:p w:rsidR="005855E5" w:rsidRPr="00B42CAE" w:rsidRDefault="005855E5" w:rsidP="003B4F4F">
      <w:pPr>
        <w:rPr>
          <w:szCs w:val="20"/>
          <w:lang w:eastAsia="en-US"/>
        </w:rPr>
      </w:pPr>
    </w:p>
    <w:sectPr w:rsidR="005855E5" w:rsidRPr="00B42CAE" w:rsidSect="004D14BF">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6E4A" w:rsidRDefault="001C6E4A" w:rsidP="00CB6938">
      <w:r>
        <w:separator/>
      </w:r>
    </w:p>
  </w:endnote>
  <w:endnote w:type="continuationSeparator" w:id="0">
    <w:p w:rsidR="001C6E4A" w:rsidRDefault="001C6E4A" w:rsidP="00CB693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horndale">
    <w:altName w:val="Times New Roman"/>
    <w:panose1 w:val="00000000000000000000"/>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6E4A" w:rsidRDefault="001C6E4A" w:rsidP="00CB6938">
      <w:r>
        <w:separator/>
      </w:r>
    </w:p>
  </w:footnote>
  <w:footnote w:type="continuationSeparator" w:id="0">
    <w:p w:rsidR="001C6E4A" w:rsidRDefault="001C6E4A" w:rsidP="00CB6938">
      <w:r>
        <w:continuationSeparator/>
      </w:r>
    </w:p>
  </w:footnote>
  <w:footnote w:id="1">
    <w:p w:rsidR="00DB38A8" w:rsidRPr="002C3B8F" w:rsidRDefault="00DB38A8">
      <w:pPr>
        <w:pStyle w:val="af4"/>
        <w:rPr>
          <w:sz w:val="22"/>
          <w:szCs w:val="22"/>
        </w:rPr>
      </w:pPr>
      <w:r w:rsidRPr="002C3B8F">
        <w:rPr>
          <w:rStyle w:val="af6"/>
          <w:szCs w:val="22"/>
        </w:rPr>
        <w:footnoteRef/>
      </w:r>
      <w:r w:rsidRPr="002C3B8F">
        <w:rPr>
          <w:sz w:val="22"/>
          <w:szCs w:val="22"/>
        </w:rPr>
        <w:t xml:space="preserve"> Участники ГИА с ОВЗ, участники ГИА-дети-инвалиды и инвалиды могут сочетать формы ГИА (ОГЭ и ГВЭ)</w:t>
      </w:r>
    </w:p>
  </w:footnote>
  <w:footnote w:id="2">
    <w:p w:rsidR="002C3B8F" w:rsidRPr="002C3B8F" w:rsidRDefault="002C3B8F">
      <w:pPr>
        <w:pStyle w:val="af4"/>
        <w:rPr>
          <w:sz w:val="22"/>
          <w:szCs w:val="22"/>
        </w:rPr>
      </w:pPr>
      <w:r w:rsidRPr="002C3B8F">
        <w:rPr>
          <w:rStyle w:val="af6"/>
          <w:szCs w:val="22"/>
        </w:rPr>
        <w:footnoteRef/>
      </w:r>
      <w:r w:rsidRPr="002C3B8F">
        <w:rPr>
          <w:sz w:val="22"/>
          <w:szCs w:val="22"/>
        </w:rPr>
        <w:t xml:space="preserve"> Участники ГИА с ОВЗ, участники ГИА – дети инвалиды и инвалиды в случае сочетания форм ГИА (ОГЭ и ГВЭ) указывают дополнительно по каждому учебному предмету, в какой форме (ОГЭ/ГВЭ) они будут сдавать соответствующий учебный предмет.  </w:t>
      </w:r>
    </w:p>
  </w:footnote>
  <w:footnote w:id="3">
    <w:p w:rsidR="002C3B8F" w:rsidRPr="002C3B8F" w:rsidRDefault="002C3B8F">
      <w:pPr>
        <w:pStyle w:val="af4"/>
        <w:rPr>
          <w:sz w:val="22"/>
          <w:szCs w:val="22"/>
        </w:rPr>
      </w:pPr>
      <w:r w:rsidRPr="002C3B8F">
        <w:rPr>
          <w:rStyle w:val="af6"/>
          <w:szCs w:val="22"/>
        </w:rPr>
        <w:footnoteRef/>
      </w:r>
      <w:r w:rsidRPr="002C3B8F">
        <w:rPr>
          <w:sz w:val="22"/>
          <w:szCs w:val="22"/>
        </w:rPr>
        <w:t xml:space="preserve"> Досрочный/основной/дополнительный.  </w:t>
      </w:r>
    </w:p>
  </w:footnote>
  <w:footnote w:id="4">
    <w:p w:rsidR="002C3B8F" w:rsidRDefault="002C3B8F">
      <w:pPr>
        <w:pStyle w:val="af4"/>
      </w:pPr>
      <w:r w:rsidRPr="002C3B8F">
        <w:rPr>
          <w:rStyle w:val="af6"/>
          <w:szCs w:val="22"/>
        </w:rPr>
        <w:footnoteRef/>
      </w:r>
      <w:r w:rsidRPr="002C3B8F">
        <w:rPr>
          <w:sz w:val="22"/>
          <w:szCs w:val="22"/>
        </w:rPr>
        <w:t xml:space="preserve"> Для участника ГВЭ</w:t>
      </w:r>
    </w:p>
  </w:footnote>
  <w:footnote w:id="5">
    <w:p w:rsidR="00CA4E90" w:rsidRPr="00CA4E90" w:rsidRDefault="00CA4E90">
      <w:pPr>
        <w:pStyle w:val="af4"/>
        <w:rPr>
          <w:sz w:val="22"/>
          <w:szCs w:val="22"/>
        </w:rPr>
      </w:pPr>
      <w:r w:rsidRPr="00CA4E90">
        <w:rPr>
          <w:rStyle w:val="af6"/>
          <w:szCs w:val="22"/>
        </w:rPr>
        <w:footnoteRef/>
      </w:r>
      <w:r w:rsidRPr="00CA4E90">
        <w:rPr>
          <w:sz w:val="22"/>
          <w:szCs w:val="22"/>
        </w:rPr>
        <w:t xml:space="preserve"> Для участника ГВЭ</w:t>
      </w:r>
    </w:p>
  </w:footnote>
  <w:footnote w:id="6">
    <w:p w:rsidR="00763EB4" w:rsidRDefault="00763EB4">
      <w:pPr>
        <w:pStyle w:val="af4"/>
      </w:pPr>
      <w:r>
        <w:rPr>
          <w:rStyle w:val="af6"/>
        </w:rPr>
        <w:footnoteRef/>
      </w:r>
      <w:r w:rsidR="00B8192F">
        <w:t xml:space="preserve"> Здесь и дале</w:t>
      </w:r>
      <w:r>
        <w:t>е устная часть не относится к участникам ГВЭ</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9E76CA3"/>
    <w:multiLevelType w:val="hybridMultilevel"/>
    <w:tmpl w:val="1B6F4EC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C4BB1285"/>
    <w:multiLevelType w:val="hybridMultilevel"/>
    <w:tmpl w:val="69F9F04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CAD9FE1E"/>
    <w:multiLevelType w:val="hybridMultilevel"/>
    <w:tmpl w:val="152AB1D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CBA56560"/>
    <w:multiLevelType w:val="hybridMultilevel"/>
    <w:tmpl w:val="AC77A0A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E7ED3090"/>
    <w:multiLevelType w:val="hybridMultilevel"/>
    <w:tmpl w:val="88CB391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2A8E983"/>
    <w:multiLevelType w:val="hybridMultilevel"/>
    <w:tmpl w:val="5E6EE17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196E4EC5"/>
    <w:multiLevelType w:val="hybridMultilevel"/>
    <w:tmpl w:val="5CE67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9A3878C"/>
    <w:multiLevelType w:val="hybridMultilevel"/>
    <w:tmpl w:val="4288EFF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1D5664D3"/>
    <w:multiLevelType w:val="hybridMultilevel"/>
    <w:tmpl w:val="98B2A5B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20290DE3"/>
    <w:multiLevelType w:val="hybridMultilevel"/>
    <w:tmpl w:val="F0C0B1FC"/>
    <w:lvl w:ilvl="0" w:tplc="A58A443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0E95019"/>
    <w:multiLevelType w:val="hybridMultilevel"/>
    <w:tmpl w:val="59322962"/>
    <w:lvl w:ilvl="0" w:tplc="04190001">
      <w:start w:val="1"/>
      <w:numFmt w:val="bullet"/>
      <w:lvlText w:val=""/>
      <w:lvlJc w:val="left"/>
      <w:pPr>
        <w:tabs>
          <w:tab w:val="num" w:pos="1140"/>
        </w:tabs>
        <w:ind w:left="1140" w:hanging="360"/>
      </w:pPr>
      <w:rPr>
        <w:rFonts w:ascii="Symbol" w:hAnsi="Symbol" w:hint="default"/>
      </w:rPr>
    </w:lvl>
    <w:lvl w:ilvl="1" w:tplc="04190003">
      <w:start w:val="1"/>
      <w:numFmt w:val="bullet"/>
      <w:lvlText w:val="o"/>
      <w:lvlJc w:val="left"/>
      <w:pPr>
        <w:tabs>
          <w:tab w:val="num" w:pos="1860"/>
        </w:tabs>
        <w:ind w:left="1860" w:hanging="360"/>
      </w:pPr>
      <w:rPr>
        <w:rFonts w:ascii="Courier New" w:hAnsi="Courier New" w:cs="Courier New" w:hint="default"/>
      </w:rPr>
    </w:lvl>
    <w:lvl w:ilvl="2" w:tplc="04190005">
      <w:start w:val="1"/>
      <w:numFmt w:val="bullet"/>
      <w:lvlText w:val=""/>
      <w:lvlJc w:val="left"/>
      <w:pPr>
        <w:tabs>
          <w:tab w:val="num" w:pos="2580"/>
        </w:tabs>
        <w:ind w:left="2580" w:hanging="360"/>
      </w:pPr>
      <w:rPr>
        <w:rFonts w:ascii="Wingdings" w:hAnsi="Wingdings" w:hint="default"/>
      </w:rPr>
    </w:lvl>
    <w:lvl w:ilvl="3" w:tplc="04190001">
      <w:start w:val="1"/>
      <w:numFmt w:val="bullet"/>
      <w:lvlText w:val=""/>
      <w:lvlJc w:val="left"/>
      <w:pPr>
        <w:tabs>
          <w:tab w:val="num" w:pos="3300"/>
        </w:tabs>
        <w:ind w:left="3300" w:hanging="360"/>
      </w:pPr>
      <w:rPr>
        <w:rFonts w:ascii="Symbol" w:hAnsi="Symbol" w:hint="default"/>
      </w:rPr>
    </w:lvl>
    <w:lvl w:ilvl="4" w:tplc="04190003">
      <w:start w:val="1"/>
      <w:numFmt w:val="bullet"/>
      <w:lvlText w:val="o"/>
      <w:lvlJc w:val="left"/>
      <w:pPr>
        <w:tabs>
          <w:tab w:val="num" w:pos="4020"/>
        </w:tabs>
        <w:ind w:left="4020" w:hanging="360"/>
      </w:pPr>
      <w:rPr>
        <w:rFonts w:ascii="Courier New" w:hAnsi="Courier New" w:cs="Courier New" w:hint="default"/>
      </w:rPr>
    </w:lvl>
    <w:lvl w:ilvl="5" w:tplc="04190005">
      <w:start w:val="1"/>
      <w:numFmt w:val="bullet"/>
      <w:lvlText w:val=""/>
      <w:lvlJc w:val="left"/>
      <w:pPr>
        <w:tabs>
          <w:tab w:val="num" w:pos="4740"/>
        </w:tabs>
        <w:ind w:left="4740" w:hanging="360"/>
      </w:pPr>
      <w:rPr>
        <w:rFonts w:ascii="Wingdings" w:hAnsi="Wingdings" w:hint="default"/>
      </w:rPr>
    </w:lvl>
    <w:lvl w:ilvl="6" w:tplc="04190001">
      <w:start w:val="1"/>
      <w:numFmt w:val="bullet"/>
      <w:lvlText w:val=""/>
      <w:lvlJc w:val="left"/>
      <w:pPr>
        <w:tabs>
          <w:tab w:val="num" w:pos="5460"/>
        </w:tabs>
        <w:ind w:left="5460" w:hanging="360"/>
      </w:pPr>
      <w:rPr>
        <w:rFonts w:ascii="Symbol" w:hAnsi="Symbol" w:hint="default"/>
      </w:rPr>
    </w:lvl>
    <w:lvl w:ilvl="7" w:tplc="04190003">
      <w:start w:val="1"/>
      <w:numFmt w:val="bullet"/>
      <w:lvlText w:val="o"/>
      <w:lvlJc w:val="left"/>
      <w:pPr>
        <w:tabs>
          <w:tab w:val="num" w:pos="6180"/>
        </w:tabs>
        <w:ind w:left="6180" w:hanging="360"/>
      </w:pPr>
      <w:rPr>
        <w:rFonts w:ascii="Courier New" w:hAnsi="Courier New" w:cs="Courier New" w:hint="default"/>
      </w:rPr>
    </w:lvl>
    <w:lvl w:ilvl="8" w:tplc="04190005">
      <w:start w:val="1"/>
      <w:numFmt w:val="bullet"/>
      <w:lvlText w:val=""/>
      <w:lvlJc w:val="left"/>
      <w:pPr>
        <w:tabs>
          <w:tab w:val="num" w:pos="6900"/>
        </w:tabs>
        <w:ind w:left="6900" w:hanging="360"/>
      </w:pPr>
      <w:rPr>
        <w:rFonts w:ascii="Wingdings" w:hAnsi="Wingdings" w:hint="default"/>
      </w:rPr>
    </w:lvl>
  </w:abstractNum>
  <w:abstractNum w:abstractNumId="11">
    <w:nsid w:val="23DF489C"/>
    <w:multiLevelType w:val="hybridMultilevel"/>
    <w:tmpl w:val="CAB887E6"/>
    <w:lvl w:ilvl="0" w:tplc="1A36DC64">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28EA5C0A"/>
    <w:multiLevelType w:val="hybridMultilevel"/>
    <w:tmpl w:val="838E4F88"/>
    <w:lvl w:ilvl="0" w:tplc="920087AA">
      <w:start w:val="1"/>
      <w:numFmt w:val="bullet"/>
      <w:lvlText w:val=""/>
      <w:lvlJc w:val="left"/>
      <w:pPr>
        <w:tabs>
          <w:tab w:val="num" w:pos="720"/>
        </w:tabs>
        <w:ind w:left="720" w:hanging="360"/>
      </w:pPr>
      <w:rPr>
        <w:rFonts w:ascii="Wingdings" w:hAnsi="Wingdings" w:hint="default"/>
      </w:rPr>
    </w:lvl>
    <w:lvl w:ilvl="1" w:tplc="EE3E53D2" w:tentative="1">
      <w:start w:val="1"/>
      <w:numFmt w:val="bullet"/>
      <w:lvlText w:val=""/>
      <w:lvlJc w:val="left"/>
      <w:pPr>
        <w:tabs>
          <w:tab w:val="num" w:pos="1440"/>
        </w:tabs>
        <w:ind w:left="1440" w:hanging="360"/>
      </w:pPr>
      <w:rPr>
        <w:rFonts w:ascii="Wingdings" w:hAnsi="Wingdings" w:hint="default"/>
      </w:rPr>
    </w:lvl>
    <w:lvl w:ilvl="2" w:tplc="06E279F8" w:tentative="1">
      <w:start w:val="1"/>
      <w:numFmt w:val="bullet"/>
      <w:lvlText w:val=""/>
      <w:lvlJc w:val="left"/>
      <w:pPr>
        <w:tabs>
          <w:tab w:val="num" w:pos="2160"/>
        </w:tabs>
        <w:ind w:left="2160" w:hanging="360"/>
      </w:pPr>
      <w:rPr>
        <w:rFonts w:ascii="Wingdings" w:hAnsi="Wingdings" w:hint="default"/>
      </w:rPr>
    </w:lvl>
    <w:lvl w:ilvl="3" w:tplc="8934326A" w:tentative="1">
      <w:start w:val="1"/>
      <w:numFmt w:val="bullet"/>
      <w:lvlText w:val=""/>
      <w:lvlJc w:val="left"/>
      <w:pPr>
        <w:tabs>
          <w:tab w:val="num" w:pos="2880"/>
        </w:tabs>
        <w:ind w:left="2880" w:hanging="360"/>
      </w:pPr>
      <w:rPr>
        <w:rFonts w:ascii="Wingdings" w:hAnsi="Wingdings" w:hint="default"/>
      </w:rPr>
    </w:lvl>
    <w:lvl w:ilvl="4" w:tplc="66E4D352" w:tentative="1">
      <w:start w:val="1"/>
      <w:numFmt w:val="bullet"/>
      <w:lvlText w:val=""/>
      <w:lvlJc w:val="left"/>
      <w:pPr>
        <w:tabs>
          <w:tab w:val="num" w:pos="3600"/>
        </w:tabs>
        <w:ind w:left="3600" w:hanging="360"/>
      </w:pPr>
      <w:rPr>
        <w:rFonts w:ascii="Wingdings" w:hAnsi="Wingdings" w:hint="default"/>
      </w:rPr>
    </w:lvl>
    <w:lvl w:ilvl="5" w:tplc="66BCAAD6" w:tentative="1">
      <w:start w:val="1"/>
      <w:numFmt w:val="bullet"/>
      <w:lvlText w:val=""/>
      <w:lvlJc w:val="left"/>
      <w:pPr>
        <w:tabs>
          <w:tab w:val="num" w:pos="4320"/>
        </w:tabs>
        <w:ind w:left="4320" w:hanging="360"/>
      </w:pPr>
      <w:rPr>
        <w:rFonts w:ascii="Wingdings" w:hAnsi="Wingdings" w:hint="default"/>
      </w:rPr>
    </w:lvl>
    <w:lvl w:ilvl="6" w:tplc="67045CD6" w:tentative="1">
      <w:start w:val="1"/>
      <w:numFmt w:val="bullet"/>
      <w:lvlText w:val=""/>
      <w:lvlJc w:val="left"/>
      <w:pPr>
        <w:tabs>
          <w:tab w:val="num" w:pos="5040"/>
        </w:tabs>
        <w:ind w:left="5040" w:hanging="360"/>
      </w:pPr>
      <w:rPr>
        <w:rFonts w:ascii="Wingdings" w:hAnsi="Wingdings" w:hint="default"/>
      </w:rPr>
    </w:lvl>
    <w:lvl w:ilvl="7" w:tplc="09E2638C" w:tentative="1">
      <w:start w:val="1"/>
      <w:numFmt w:val="bullet"/>
      <w:lvlText w:val=""/>
      <w:lvlJc w:val="left"/>
      <w:pPr>
        <w:tabs>
          <w:tab w:val="num" w:pos="5760"/>
        </w:tabs>
        <w:ind w:left="5760" w:hanging="360"/>
      </w:pPr>
      <w:rPr>
        <w:rFonts w:ascii="Wingdings" w:hAnsi="Wingdings" w:hint="default"/>
      </w:rPr>
    </w:lvl>
    <w:lvl w:ilvl="8" w:tplc="875EAD76" w:tentative="1">
      <w:start w:val="1"/>
      <w:numFmt w:val="bullet"/>
      <w:lvlText w:val=""/>
      <w:lvlJc w:val="left"/>
      <w:pPr>
        <w:tabs>
          <w:tab w:val="num" w:pos="6480"/>
        </w:tabs>
        <w:ind w:left="6480" w:hanging="360"/>
      </w:pPr>
      <w:rPr>
        <w:rFonts w:ascii="Wingdings" w:hAnsi="Wingdings" w:hint="default"/>
      </w:rPr>
    </w:lvl>
  </w:abstractNum>
  <w:abstractNum w:abstractNumId="13">
    <w:nsid w:val="2F6F7B87"/>
    <w:multiLevelType w:val="hybridMultilevel"/>
    <w:tmpl w:val="E30032E6"/>
    <w:lvl w:ilvl="0" w:tplc="49584B72">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4">
    <w:nsid w:val="3CCD44DE"/>
    <w:multiLevelType w:val="hybridMultilevel"/>
    <w:tmpl w:val="F46EE3CE"/>
    <w:lvl w:ilvl="0" w:tplc="0419000F">
      <w:start w:val="1"/>
      <w:numFmt w:val="decimal"/>
      <w:lvlText w:val="%1."/>
      <w:lvlJc w:val="left"/>
      <w:pPr>
        <w:ind w:left="360" w:hanging="360"/>
      </w:p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15">
    <w:nsid w:val="44FF1B59"/>
    <w:multiLevelType w:val="hybridMultilevel"/>
    <w:tmpl w:val="C8A29644"/>
    <w:lvl w:ilvl="0" w:tplc="2888760E">
      <w:start w:val="1"/>
      <w:numFmt w:val="bullet"/>
      <w:lvlText w:val=""/>
      <w:lvlJc w:val="left"/>
      <w:pPr>
        <w:tabs>
          <w:tab w:val="num" w:pos="720"/>
        </w:tabs>
        <w:ind w:left="720" w:hanging="360"/>
      </w:pPr>
      <w:rPr>
        <w:rFonts w:ascii="Wingdings" w:hAnsi="Wingdings" w:hint="default"/>
      </w:rPr>
    </w:lvl>
    <w:lvl w:ilvl="1" w:tplc="7ADCC62C" w:tentative="1">
      <w:start w:val="1"/>
      <w:numFmt w:val="bullet"/>
      <w:lvlText w:val=""/>
      <w:lvlJc w:val="left"/>
      <w:pPr>
        <w:tabs>
          <w:tab w:val="num" w:pos="1440"/>
        </w:tabs>
        <w:ind w:left="1440" w:hanging="360"/>
      </w:pPr>
      <w:rPr>
        <w:rFonts w:ascii="Wingdings" w:hAnsi="Wingdings" w:hint="default"/>
      </w:rPr>
    </w:lvl>
    <w:lvl w:ilvl="2" w:tplc="04268E22" w:tentative="1">
      <w:start w:val="1"/>
      <w:numFmt w:val="bullet"/>
      <w:lvlText w:val=""/>
      <w:lvlJc w:val="left"/>
      <w:pPr>
        <w:tabs>
          <w:tab w:val="num" w:pos="2160"/>
        </w:tabs>
        <w:ind w:left="2160" w:hanging="360"/>
      </w:pPr>
      <w:rPr>
        <w:rFonts w:ascii="Wingdings" w:hAnsi="Wingdings" w:hint="default"/>
      </w:rPr>
    </w:lvl>
    <w:lvl w:ilvl="3" w:tplc="50042428" w:tentative="1">
      <w:start w:val="1"/>
      <w:numFmt w:val="bullet"/>
      <w:lvlText w:val=""/>
      <w:lvlJc w:val="left"/>
      <w:pPr>
        <w:tabs>
          <w:tab w:val="num" w:pos="2880"/>
        </w:tabs>
        <w:ind w:left="2880" w:hanging="360"/>
      </w:pPr>
      <w:rPr>
        <w:rFonts w:ascii="Wingdings" w:hAnsi="Wingdings" w:hint="default"/>
      </w:rPr>
    </w:lvl>
    <w:lvl w:ilvl="4" w:tplc="8E22114C" w:tentative="1">
      <w:start w:val="1"/>
      <w:numFmt w:val="bullet"/>
      <w:lvlText w:val=""/>
      <w:lvlJc w:val="left"/>
      <w:pPr>
        <w:tabs>
          <w:tab w:val="num" w:pos="3600"/>
        </w:tabs>
        <w:ind w:left="3600" w:hanging="360"/>
      </w:pPr>
      <w:rPr>
        <w:rFonts w:ascii="Wingdings" w:hAnsi="Wingdings" w:hint="default"/>
      </w:rPr>
    </w:lvl>
    <w:lvl w:ilvl="5" w:tplc="DBC817F4" w:tentative="1">
      <w:start w:val="1"/>
      <w:numFmt w:val="bullet"/>
      <w:lvlText w:val=""/>
      <w:lvlJc w:val="left"/>
      <w:pPr>
        <w:tabs>
          <w:tab w:val="num" w:pos="4320"/>
        </w:tabs>
        <w:ind w:left="4320" w:hanging="360"/>
      </w:pPr>
      <w:rPr>
        <w:rFonts w:ascii="Wingdings" w:hAnsi="Wingdings" w:hint="default"/>
      </w:rPr>
    </w:lvl>
    <w:lvl w:ilvl="6" w:tplc="4438AC28" w:tentative="1">
      <w:start w:val="1"/>
      <w:numFmt w:val="bullet"/>
      <w:lvlText w:val=""/>
      <w:lvlJc w:val="left"/>
      <w:pPr>
        <w:tabs>
          <w:tab w:val="num" w:pos="5040"/>
        </w:tabs>
        <w:ind w:left="5040" w:hanging="360"/>
      </w:pPr>
      <w:rPr>
        <w:rFonts w:ascii="Wingdings" w:hAnsi="Wingdings" w:hint="default"/>
      </w:rPr>
    </w:lvl>
    <w:lvl w:ilvl="7" w:tplc="0BBA316C" w:tentative="1">
      <w:start w:val="1"/>
      <w:numFmt w:val="bullet"/>
      <w:lvlText w:val=""/>
      <w:lvlJc w:val="left"/>
      <w:pPr>
        <w:tabs>
          <w:tab w:val="num" w:pos="5760"/>
        </w:tabs>
        <w:ind w:left="5760" w:hanging="360"/>
      </w:pPr>
      <w:rPr>
        <w:rFonts w:ascii="Wingdings" w:hAnsi="Wingdings" w:hint="default"/>
      </w:rPr>
    </w:lvl>
    <w:lvl w:ilvl="8" w:tplc="878A34EC" w:tentative="1">
      <w:start w:val="1"/>
      <w:numFmt w:val="bullet"/>
      <w:lvlText w:val=""/>
      <w:lvlJc w:val="left"/>
      <w:pPr>
        <w:tabs>
          <w:tab w:val="num" w:pos="6480"/>
        </w:tabs>
        <w:ind w:left="6480" w:hanging="360"/>
      </w:pPr>
      <w:rPr>
        <w:rFonts w:ascii="Wingdings" w:hAnsi="Wingdings" w:hint="default"/>
      </w:rPr>
    </w:lvl>
  </w:abstractNum>
  <w:abstractNum w:abstractNumId="16">
    <w:nsid w:val="521A0804"/>
    <w:multiLevelType w:val="hybridMultilevel"/>
    <w:tmpl w:val="6EC86446"/>
    <w:lvl w:ilvl="0" w:tplc="3D5A1BA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527C30B1"/>
    <w:multiLevelType w:val="hybridMultilevel"/>
    <w:tmpl w:val="5D12D572"/>
    <w:lvl w:ilvl="0" w:tplc="3D5A1BA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5AAB2B31"/>
    <w:multiLevelType w:val="hybridMultilevel"/>
    <w:tmpl w:val="CAB887E6"/>
    <w:lvl w:ilvl="0" w:tplc="1A36DC64">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5FFE4E71"/>
    <w:multiLevelType w:val="hybridMultilevel"/>
    <w:tmpl w:val="F2B6D6D6"/>
    <w:lvl w:ilvl="0" w:tplc="3D5A1BA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6DE000C4"/>
    <w:multiLevelType w:val="hybridMultilevel"/>
    <w:tmpl w:val="0C42A4D0"/>
    <w:lvl w:ilvl="0" w:tplc="F4F863EC">
      <w:start w:val="2"/>
      <w:numFmt w:val="decimal"/>
      <w:lvlText w:val="%1."/>
      <w:lvlJc w:val="left"/>
      <w:pPr>
        <w:ind w:left="92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D0047A2"/>
    <w:multiLevelType w:val="hybridMultilevel"/>
    <w:tmpl w:val="6414D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17"/>
  </w:num>
  <w:num w:numId="3">
    <w:abstractNumId w:val="19"/>
  </w:num>
  <w:num w:numId="4">
    <w:abstractNumId w:val="10"/>
  </w:num>
  <w:num w:numId="5">
    <w:abstractNumId w:val="13"/>
  </w:num>
  <w:num w:numId="6">
    <w:abstractNumId w:val="6"/>
  </w:num>
  <w:num w:numId="7">
    <w:abstractNumId w:val="21"/>
  </w:num>
  <w:num w:numId="8">
    <w:abstractNumId w:val="12"/>
  </w:num>
  <w:num w:numId="9">
    <w:abstractNumId w:val="15"/>
  </w:num>
  <w:num w:numId="10">
    <w:abstractNumId w:val="14"/>
  </w:num>
  <w:num w:numId="11">
    <w:abstractNumId w:val="18"/>
  </w:num>
  <w:num w:numId="12">
    <w:abstractNumId w:val="11"/>
  </w:num>
  <w:num w:numId="13">
    <w:abstractNumId w:val="9"/>
  </w:num>
  <w:num w:numId="14">
    <w:abstractNumId w:val="2"/>
  </w:num>
  <w:num w:numId="15">
    <w:abstractNumId w:val="4"/>
  </w:num>
  <w:num w:numId="16">
    <w:abstractNumId w:val="1"/>
  </w:num>
  <w:num w:numId="17">
    <w:abstractNumId w:val="7"/>
  </w:num>
  <w:num w:numId="18">
    <w:abstractNumId w:val="0"/>
  </w:num>
  <w:num w:numId="19">
    <w:abstractNumId w:val="8"/>
  </w:num>
  <w:num w:numId="20">
    <w:abstractNumId w:val="3"/>
  </w:num>
  <w:num w:numId="21">
    <w:abstractNumId w:val="5"/>
  </w:num>
  <w:num w:numId="22">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2"/>
  <w:proofState w:spelling="clean" w:grammar="clean"/>
  <w:defaultTabStop w:val="708"/>
  <w:characterSpacingControl w:val="doNotCompress"/>
  <w:footnotePr>
    <w:footnote w:id="-1"/>
    <w:footnote w:id="0"/>
  </w:footnotePr>
  <w:endnotePr>
    <w:endnote w:id="-1"/>
    <w:endnote w:id="0"/>
  </w:endnotePr>
  <w:compat/>
  <w:rsids>
    <w:rsidRoot w:val="008C4D19"/>
    <w:rsid w:val="000008C4"/>
    <w:rsid w:val="00006896"/>
    <w:rsid w:val="00006E14"/>
    <w:rsid w:val="00010412"/>
    <w:rsid w:val="0001387A"/>
    <w:rsid w:val="00013CC1"/>
    <w:rsid w:val="00017FA7"/>
    <w:rsid w:val="000210D3"/>
    <w:rsid w:val="000542F8"/>
    <w:rsid w:val="000629B3"/>
    <w:rsid w:val="00067EF3"/>
    <w:rsid w:val="0008689F"/>
    <w:rsid w:val="00093327"/>
    <w:rsid w:val="00097E26"/>
    <w:rsid w:val="000A3CF9"/>
    <w:rsid w:val="000B58B1"/>
    <w:rsid w:val="000F1F46"/>
    <w:rsid w:val="000F3A4D"/>
    <w:rsid w:val="000F7FC6"/>
    <w:rsid w:val="00102613"/>
    <w:rsid w:val="00102ADB"/>
    <w:rsid w:val="0010355F"/>
    <w:rsid w:val="001035E5"/>
    <w:rsid w:val="00113E77"/>
    <w:rsid w:val="00115FFF"/>
    <w:rsid w:val="00123892"/>
    <w:rsid w:val="001240EB"/>
    <w:rsid w:val="00132F25"/>
    <w:rsid w:val="001372E2"/>
    <w:rsid w:val="001412B0"/>
    <w:rsid w:val="001425D7"/>
    <w:rsid w:val="001520F4"/>
    <w:rsid w:val="00163F46"/>
    <w:rsid w:val="001660D8"/>
    <w:rsid w:val="001666D6"/>
    <w:rsid w:val="00171CF9"/>
    <w:rsid w:val="00176F45"/>
    <w:rsid w:val="0018154E"/>
    <w:rsid w:val="00185104"/>
    <w:rsid w:val="00185FD4"/>
    <w:rsid w:val="00193905"/>
    <w:rsid w:val="0019635B"/>
    <w:rsid w:val="0019688F"/>
    <w:rsid w:val="001A15A1"/>
    <w:rsid w:val="001A556C"/>
    <w:rsid w:val="001B1FA1"/>
    <w:rsid w:val="001B3493"/>
    <w:rsid w:val="001B659B"/>
    <w:rsid w:val="001C6E4A"/>
    <w:rsid w:val="001D0BE0"/>
    <w:rsid w:val="001D2E69"/>
    <w:rsid w:val="001D2F18"/>
    <w:rsid w:val="001D6A9C"/>
    <w:rsid w:val="001D6F99"/>
    <w:rsid w:val="001E43F5"/>
    <w:rsid w:val="001F2048"/>
    <w:rsid w:val="0020188E"/>
    <w:rsid w:val="00203A9C"/>
    <w:rsid w:val="00206E02"/>
    <w:rsid w:val="00211905"/>
    <w:rsid w:val="002125EB"/>
    <w:rsid w:val="00214898"/>
    <w:rsid w:val="00215589"/>
    <w:rsid w:val="0022097F"/>
    <w:rsid w:val="00223110"/>
    <w:rsid w:val="00232A59"/>
    <w:rsid w:val="0023603B"/>
    <w:rsid w:val="00251886"/>
    <w:rsid w:val="00255B71"/>
    <w:rsid w:val="00263CA1"/>
    <w:rsid w:val="00264DDA"/>
    <w:rsid w:val="0026584D"/>
    <w:rsid w:val="0027202B"/>
    <w:rsid w:val="00275006"/>
    <w:rsid w:val="002769C9"/>
    <w:rsid w:val="00277914"/>
    <w:rsid w:val="00282BB7"/>
    <w:rsid w:val="002A2C29"/>
    <w:rsid w:val="002B0AB4"/>
    <w:rsid w:val="002B5034"/>
    <w:rsid w:val="002B6777"/>
    <w:rsid w:val="002C0DA8"/>
    <w:rsid w:val="002C3B8F"/>
    <w:rsid w:val="002C7E96"/>
    <w:rsid w:val="002D72C8"/>
    <w:rsid w:val="002E3C1A"/>
    <w:rsid w:val="002E7399"/>
    <w:rsid w:val="002F2CA6"/>
    <w:rsid w:val="002F3475"/>
    <w:rsid w:val="002F7319"/>
    <w:rsid w:val="002F7F2E"/>
    <w:rsid w:val="0030552E"/>
    <w:rsid w:val="00321234"/>
    <w:rsid w:val="0032675B"/>
    <w:rsid w:val="00331977"/>
    <w:rsid w:val="00340BD7"/>
    <w:rsid w:val="00342C93"/>
    <w:rsid w:val="003571B5"/>
    <w:rsid w:val="003660BA"/>
    <w:rsid w:val="00366D2E"/>
    <w:rsid w:val="003869BA"/>
    <w:rsid w:val="00393E0E"/>
    <w:rsid w:val="0039626C"/>
    <w:rsid w:val="003A2B74"/>
    <w:rsid w:val="003B253B"/>
    <w:rsid w:val="003B2BE1"/>
    <w:rsid w:val="003B4338"/>
    <w:rsid w:val="003B4F4F"/>
    <w:rsid w:val="003C18DE"/>
    <w:rsid w:val="003C730F"/>
    <w:rsid w:val="003E34B5"/>
    <w:rsid w:val="003E48FC"/>
    <w:rsid w:val="003E7F5E"/>
    <w:rsid w:val="003F32F9"/>
    <w:rsid w:val="00404D77"/>
    <w:rsid w:val="004206D7"/>
    <w:rsid w:val="004230E4"/>
    <w:rsid w:val="004254B3"/>
    <w:rsid w:val="0043118D"/>
    <w:rsid w:val="00432FBB"/>
    <w:rsid w:val="00434894"/>
    <w:rsid w:val="00443802"/>
    <w:rsid w:val="0044447A"/>
    <w:rsid w:val="00452CAE"/>
    <w:rsid w:val="00461E94"/>
    <w:rsid w:val="00470573"/>
    <w:rsid w:val="00470B25"/>
    <w:rsid w:val="00470C54"/>
    <w:rsid w:val="00472666"/>
    <w:rsid w:val="004745C5"/>
    <w:rsid w:val="00476B5E"/>
    <w:rsid w:val="0048364E"/>
    <w:rsid w:val="00483A8E"/>
    <w:rsid w:val="00490EBF"/>
    <w:rsid w:val="0049103F"/>
    <w:rsid w:val="00492E59"/>
    <w:rsid w:val="004966CD"/>
    <w:rsid w:val="004A0A2D"/>
    <w:rsid w:val="004A6010"/>
    <w:rsid w:val="004B3892"/>
    <w:rsid w:val="004B415C"/>
    <w:rsid w:val="004B48F9"/>
    <w:rsid w:val="004B6E86"/>
    <w:rsid w:val="004D00E8"/>
    <w:rsid w:val="004D14BF"/>
    <w:rsid w:val="004D6C16"/>
    <w:rsid w:val="004D70B6"/>
    <w:rsid w:val="004D7294"/>
    <w:rsid w:val="004E0BB5"/>
    <w:rsid w:val="004E372D"/>
    <w:rsid w:val="004F5D21"/>
    <w:rsid w:val="005008E7"/>
    <w:rsid w:val="005055A0"/>
    <w:rsid w:val="00521147"/>
    <w:rsid w:val="00545C89"/>
    <w:rsid w:val="00557F19"/>
    <w:rsid w:val="005646D8"/>
    <w:rsid w:val="0057092B"/>
    <w:rsid w:val="00577E3F"/>
    <w:rsid w:val="0058470B"/>
    <w:rsid w:val="005855E5"/>
    <w:rsid w:val="005953AA"/>
    <w:rsid w:val="005B52B7"/>
    <w:rsid w:val="005B7601"/>
    <w:rsid w:val="005C2CEC"/>
    <w:rsid w:val="005C30B4"/>
    <w:rsid w:val="005C5201"/>
    <w:rsid w:val="005C55A5"/>
    <w:rsid w:val="005D2168"/>
    <w:rsid w:val="005D70B4"/>
    <w:rsid w:val="005D7A93"/>
    <w:rsid w:val="005E6131"/>
    <w:rsid w:val="005E7EC4"/>
    <w:rsid w:val="00601D82"/>
    <w:rsid w:val="00605D48"/>
    <w:rsid w:val="006163D2"/>
    <w:rsid w:val="00646840"/>
    <w:rsid w:val="00652872"/>
    <w:rsid w:val="00654251"/>
    <w:rsid w:val="006610B1"/>
    <w:rsid w:val="0066222F"/>
    <w:rsid w:val="00667F60"/>
    <w:rsid w:val="006714A4"/>
    <w:rsid w:val="00673A3D"/>
    <w:rsid w:val="00687A38"/>
    <w:rsid w:val="00687C5D"/>
    <w:rsid w:val="006951E0"/>
    <w:rsid w:val="006B039B"/>
    <w:rsid w:val="006B49EA"/>
    <w:rsid w:val="006B6F77"/>
    <w:rsid w:val="006F4EEB"/>
    <w:rsid w:val="006F5A88"/>
    <w:rsid w:val="006F65B7"/>
    <w:rsid w:val="006F7EC9"/>
    <w:rsid w:val="00700A7E"/>
    <w:rsid w:val="007040F5"/>
    <w:rsid w:val="00716E0E"/>
    <w:rsid w:val="00724651"/>
    <w:rsid w:val="00742782"/>
    <w:rsid w:val="00743792"/>
    <w:rsid w:val="00747BD4"/>
    <w:rsid w:val="00751863"/>
    <w:rsid w:val="00751A28"/>
    <w:rsid w:val="0075299F"/>
    <w:rsid w:val="007554C0"/>
    <w:rsid w:val="0076308E"/>
    <w:rsid w:val="00763849"/>
    <w:rsid w:val="00763EB4"/>
    <w:rsid w:val="007744C2"/>
    <w:rsid w:val="00787370"/>
    <w:rsid w:val="007976BF"/>
    <w:rsid w:val="007A278A"/>
    <w:rsid w:val="007A3286"/>
    <w:rsid w:val="007B2F53"/>
    <w:rsid w:val="007B7550"/>
    <w:rsid w:val="007C3303"/>
    <w:rsid w:val="007C70B8"/>
    <w:rsid w:val="007E50C0"/>
    <w:rsid w:val="007F1E6F"/>
    <w:rsid w:val="007F79DB"/>
    <w:rsid w:val="00800F24"/>
    <w:rsid w:val="00805761"/>
    <w:rsid w:val="00813C76"/>
    <w:rsid w:val="0082395B"/>
    <w:rsid w:val="008241E3"/>
    <w:rsid w:val="00824212"/>
    <w:rsid w:val="0082443A"/>
    <w:rsid w:val="00825BCD"/>
    <w:rsid w:val="00840FE3"/>
    <w:rsid w:val="00843FEA"/>
    <w:rsid w:val="00844E57"/>
    <w:rsid w:val="00845377"/>
    <w:rsid w:val="008500E8"/>
    <w:rsid w:val="00853ED6"/>
    <w:rsid w:val="00860433"/>
    <w:rsid w:val="008624D5"/>
    <w:rsid w:val="008738D3"/>
    <w:rsid w:val="008835A2"/>
    <w:rsid w:val="00894ADA"/>
    <w:rsid w:val="008960A3"/>
    <w:rsid w:val="008B06A7"/>
    <w:rsid w:val="008B23B0"/>
    <w:rsid w:val="008B7CD8"/>
    <w:rsid w:val="008C1625"/>
    <w:rsid w:val="008C3227"/>
    <w:rsid w:val="008C4D19"/>
    <w:rsid w:val="008C6E5F"/>
    <w:rsid w:val="008C7812"/>
    <w:rsid w:val="008D1C12"/>
    <w:rsid w:val="008D252F"/>
    <w:rsid w:val="009026C2"/>
    <w:rsid w:val="009047A8"/>
    <w:rsid w:val="009048B9"/>
    <w:rsid w:val="00904A93"/>
    <w:rsid w:val="00910799"/>
    <w:rsid w:val="00912889"/>
    <w:rsid w:val="00912F47"/>
    <w:rsid w:val="009249C0"/>
    <w:rsid w:val="0093199F"/>
    <w:rsid w:val="009327B9"/>
    <w:rsid w:val="00934970"/>
    <w:rsid w:val="00943D59"/>
    <w:rsid w:val="009524DF"/>
    <w:rsid w:val="00957687"/>
    <w:rsid w:val="00962A51"/>
    <w:rsid w:val="00963E40"/>
    <w:rsid w:val="00983A49"/>
    <w:rsid w:val="00990955"/>
    <w:rsid w:val="00995140"/>
    <w:rsid w:val="00996B9F"/>
    <w:rsid w:val="009A0B3C"/>
    <w:rsid w:val="009A2CCB"/>
    <w:rsid w:val="009C09BC"/>
    <w:rsid w:val="009C21E3"/>
    <w:rsid w:val="009C255E"/>
    <w:rsid w:val="009C6049"/>
    <w:rsid w:val="009D51F8"/>
    <w:rsid w:val="009E17CC"/>
    <w:rsid w:val="009F3590"/>
    <w:rsid w:val="009F458F"/>
    <w:rsid w:val="00A02381"/>
    <w:rsid w:val="00A0292C"/>
    <w:rsid w:val="00A077F1"/>
    <w:rsid w:val="00A2373E"/>
    <w:rsid w:val="00A33AB2"/>
    <w:rsid w:val="00A36D91"/>
    <w:rsid w:val="00A521C2"/>
    <w:rsid w:val="00A53392"/>
    <w:rsid w:val="00A66D17"/>
    <w:rsid w:val="00A83411"/>
    <w:rsid w:val="00A859AF"/>
    <w:rsid w:val="00A8629B"/>
    <w:rsid w:val="00A87F43"/>
    <w:rsid w:val="00A91011"/>
    <w:rsid w:val="00AA1862"/>
    <w:rsid w:val="00AA3FAA"/>
    <w:rsid w:val="00AA43FE"/>
    <w:rsid w:val="00AA79B3"/>
    <w:rsid w:val="00AC57C3"/>
    <w:rsid w:val="00AD1236"/>
    <w:rsid w:val="00AD1C47"/>
    <w:rsid w:val="00AD4D5E"/>
    <w:rsid w:val="00AD55A5"/>
    <w:rsid w:val="00AE509E"/>
    <w:rsid w:val="00AE6F6B"/>
    <w:rsid w:val="00AF0633"/>
    <w:rsid w:val="00AF1794"/>
    <w:rsid w:val="00AF1CED"/>
    <w:rsid w:val="00B06A76"/>
    <w:rsid w:val="00B12D30"/>
    <w:rsid w:val="00B402BE"/>
    <w:rsid w:val="00B42CAE"/>
    <w:rsid w:val="00B43985"/>
    <w:rsid w:val="00B47BD4"/>
    <w:rsid w:val="00B47E32"/>
    <w:rsid w:val="00B50261"/>
    <w:rsid w:val="00B54524"/>
    <w:rsid w:val="00B63BDF"/>
    <w:rsid w:val="00B72C37"/>
    <w:rsid w:val="00B8192F"/>
    <w:rsid w:val="00B841D3"/>
    <w:rsid w:val="00BA0B91"/>
    <w:rsid w:val="00BA7D54"/>
    <w:rsid w:val="00BB2CC4"/>
    <w:rsid w:val="00BC338C"/>
    <w:rsid w:val="00BC3C24"/>
    <w:rsid w:val="00BC4E2B"/>
    <w:rsid w:val="00BD03CB"/>
    <w:rsid w:val="00BD1236"/>
    <w:rsid w:val="00BD71E1"/>
    <w:rsid w:val="00BE0A40"/>
    <w:rsid w:val="00BE0E20"/>
    <w:rsid w:val="00BE104C"/>
    <w:rsid w:val="00BF7853"/>
    <w:rsid w:val="00C0244E"/>
    <w:rsid w:val="00C048CB"/>
    <w:rsid w:val="00C06734"/>
    <w:rsid w:val="00C108C3"/>
    <w:rsid w:val="00C1429A"/>
    <w:rsid w:val="00C24440"/>
    <w:rsid w:val="00C27A76"/>
    <w:rsid w:val="00C32423"/>
    <w:rsid w:val="00C352BE"/>
    <w:rsid w:val="00C429C2"/>
    <w:rsid w:val="00C45D9D"/>
    <w:rsid w:val="00C51AFC"/>
    <w:rsid w:val="00C61C34"/>
    <w:rsid w:val="00C62214"/>
    <w:rsid w:val="00C63075"/>
    <w:rsid w:val="00C771DE"/>
    <w:rsid w:val="00C80328"/>
    <w:rsid w:val="00C86359"/>
    <w:rsid w:val="00C91E90"/>
    <w:rsid w:val="00C92815"/>
    <w:rsid w:val="00C9754A"/>
    <w:rsid w:val="00CA0B9D"/>
    <w:rsid w:val="00CA2CEE"/>
    <w:rsid w:val="00CA43AA"/>
    <w:rsid w:val="00CA4E90"/>
    <w:rsid w:val="00CA6DC7"/>
    <w:rsid w:val="00CB58C8"/>
    <w:rsid w:val="00CB6938"/>
    <w:rsid w:val="00CC1FD3"/>
    <w:rsid w:val="00CC78DA"/>
    <w:rsid w:val="00CD129A"/>
    <w:rsid w:val="00CE2BB3"/>
    <w:rsid w:val="00CE69D2"/>
    <w:rsid w:val="00CE6C83"/>
    <w:rsid w:val="00CF26ED"/>
    <w:rsid w:val="00D02818"/>
    <w:rsid w:val="00D054FD"/>
    <w:rsid w:val="00D12A41"/>
    <w:rsid w:val="00D221D6"/>
    <w:rsid w:val="00D22532"/>
    <w:rsid w:val="00D228F7"/>
    <w:rsid w:val="00D446EA"/>
    <w:rsid w:val="00D45E98"/>
    <w:rsid w:val="00D52CE9"/>
    <w:rsid w:val="00D62EF8"/>
    <w:rsid w:val="00D67106"/>
    <w:rsid w:val="00D70E13"/>
    <w:rsid w:val="00D74CA4"/>
    <w:rsid w:val="00D7762F"/>
    <w:rsid w:val="00D810ED"/>
    <w:rsid w:val="00D965F3"/>
    <w:rsid w:val="00D97315"/>
    <w:rsid w:val="00DB043D"/>
    <w:rsid w:val="00DB04A3"/>
    <w:rsid w:val="00DB24A8"/>
    <w:rsid w:val="00DB3866"/>
    <w:rsid w:val="00DB38A8"/>
    <w:rsid w:val="00DB5692"/>
    <w:rsid w:val="00DC151F"/>
    <w:rsid w:val="00DC29AC"/>
    <w:rsid w:val="00DC71D1"/>
    <w:rsid w:val="00DD1109"/>
    <w:rsid w:val="00DD2DD3"/>
    <w:rsid w:val="00DD72F1"/>
    <w:rsid w:val="00DE3409"/>
    <w:rsid w:val="00DF6320"/>
    <w:rsid w:val="00E02696"/>
    <w:rsid w:val="00E043BB"/>
    <w:rsid w:val="00E05624"/>
    <w:rsid w:val="00E14535"/>
    <w:rsid w:val="00E15EC4"/>
    <w:rsid w:val="00E24B80"/>
    <w:rsid w:val="00E455A5"/>
    <w:rsid w:val="00E4753B"/>
    <w:rsid w:val="00E47A0D"/>
    <w:rsid w:val="00E535C9"/>
    <w:rsid w:val="00E57294"/>
    <w:rsid w:val="00E62521"/>
    <w:rsid w:val="00E6610B"/>
    <w:rsid w:val="00E70EEC"/>
    <w:rsid w:val="00E7673C"/>
    <w:rsid w:val="00E83355"/>
    <w:rsid w:val="00EA0FEB"/>
    <w:rsid w:val="00EA3C3C"/>
    <w:rsid w:val="00EA4031"/>
    <w:rsid w:val="00EA7D8B"/>
    <w:rsid w:val="00EB5643"/>
    <w:rsid w:val="00EC1594"/>
    <w:rsid w:val="00ED37A8"/>
    <w:rsid w:val="00ED53DF"/>
    <w:rsid w:val="00ED6841"/>
    <w:rsid w:val="00EE276A"/>
    <w:rsid w:val="00EE7ABD"/>
    <w:rsid w:val="00F03B94"/>
    <w:rsid w:val="00F10F02"/>
    <w:rsid w:val="00F11303"/>
    <w:rsid w:val="00F12A89"/>
    <w:rsid w:val="00F17456"/>
    <w:rsid w:val="00F3036A"/>
    <w:rsid w:val="00F40C88"/>
    <w:rsid w:val="00F416DE"/>
    <w:rsid w:val="00F71C3E"/>
    <w:rsid w:val="00F71FF0"/>
    <w:rsid w:val="00F73630"/>
    <w:rsid w:val="00F74645"/>
    <w:rsid w:val="00F75937"/>
    <w:rsid w:val="00F76DE1"/>
    <w:rsid w:val="00F81D2E"/>
    <w:rsid w:val="00F905CA"/>
    <w:rsid w:val="00F92B46"/>
    <w:rsid w:val="00F936F3"/>
    <w:rsid w:val="00F93927"/>
    <w:rsid w:val="00F9770A"/>
    <w:rsid w:val="00FA08E7"/>
    <w:rsid w:val="00FA5B3C"/>
    <w:rsid w:val="00FB0177"/>
    <w:rsid w:val="00FB2A64"/>
    <w:rsid w:val="00FB3C6D"/>
    <w:rsid w:val="00FB572C"/>
    <w:rsid w:val="00FC671B"/>
    <w:rsid w:val="00FD05CA"/>
    <w:rsid w:val="00FD12B9"/>
    <w:rsid w:val="00FD2163"/>
    <w:rsid w:val="00FD58CD"/>
    <w:rsid w:val="00FD6DEF"/>
    <w:rsid w:val="00FE0232"/>
    <w:rsid w:val="00FE140E"/>
    <w:rsid w:val="00FF48BF"/>
    <w:rsid w:val="00FF52E4"/>
    <w:rsid w:val="00FF74E6"/>
    <w:rsid w:val="00FF7B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36F3"/>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F71C3E"/>
    <w:pPr>
      <w:keepNext/>
      <w:suppressAutoHyphens w:val="0"/>
      <w:outlineLvl w:val="0"/>
    </w:pPr>
    <w:rPr>
      <w:b/>
      <w:sz w:val="28"/>
      <w:szCs w:val="28"/>
      <w:lang w:eastAsia="ru-RU"/>
    </w:rPr>
  </w:style>
  <w:style w:type="paragraph" w:styleId="2">
    <w:name w:val="heading 2"/>
    <w:basedOn w:val="a"/>
    <w:next w:val="a"/>
    <w:link w:val="20"/>
    <w:uiPriority w:val="9"/>
    <w:semiHidden/>
    <w:unhideWhenUsed/>
    <w:qFormat/>
    <w:rsid w:val="00DC151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F936F3"/>
    <w:rPr>
      <w:color w:val="0000FF"/>
      <w:u w:val="single"/>
    </w:rPr>
  </w:style>
  <w:style w:type="paragraph" w:customStyle="1" w:styleId="21">
    <w:name w:val="Основной текст 21"/>
    <w:basedOn w:val="a"/>
    <w:rsid w:val="00F936F3"/>
    <w:pPr>
      <w:jc w:val="center"/>
    </w:pPr>
    <w:rPr>
      <w:b/>
      <w:bCs/>
      <w:color w:val="000000"/>
    </w:rPr>
  </w:style>
  <w:style w:type="paragraph" w:styleId="a4">
    <w:name w:val="List Paragraph"/>
    <w:basedOn w:val="a"/>
    <w:uiPriority w:val="34"/>
    <w:qFormat/>
    <w:rsid w:val="00F936F3"/>
    <w:pPr>
      <w:ind w:left="720"/>
      <w:contextualSpacing/>
    </w:pPr>
  </w:style>
  <w:style w:type="table" w:styleId="a5">
    <w:name w:val="Table Grid"/>
    <w:basedOn w:val="a1"/>
    <w:rsid w:val="00F936F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Основной текст_"/>
    <w:link w:val="6"/>
    <w:rsid w:val="00F936F3"/>
    <w:rPr>
      <w:shd w:val="clear" w:color="auto" w:fill="FFFFFF"/>
    </w:rPr>
  </w:style>
  <w:style w:type="character" w:customStyle="1" w:styleId="4">
    <w:name w:val="Основной текст4"/>
    <w:rsid w:val="00F936F3"/>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6">
    <w:name w:val="Основной текст6"/>
    <w:basedOn w:val="a"/>
    <w:link w:val="a6"/>
    <w:rsid w:val="00F936F3"/>
    <w:pPr>
      <w:widowControl w:val="0"/>
      <w:shd w:val="clear" w:color="auto" w:fill="FFFFFF"/>
      <w:suppressAutoHyphens w:val="0"/>
      <w:spacing w:before="180" w:after="240" w:line="322" w:lineRule="exact"/>
      <w:jc w:val="right"/>
    </w:pPr>
    <w:rPr>
      <w:rFonts w:asciiTheme="minorHAnsi" w:eastAsiaTheme="minorHAnsi" w:hAnsiTheme="minorHAnsi" w:cstheme="minorBidi"/>
      <w:sz w:val="22"/>
      <w:szCs w:val="22"/>
      <w:lang w:eastAsia="en-US"/>
    </w:rPr>
  </w:style>
  <w:style w:type="character" w:customStyle="1" w:styleId="5">
    <w:name w:val="Основной текст5"/>
    <w:rsid w:val="00F936F3"/>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14pt">
    <w:name w:val="Основной текст + 14 pt;Полужирный;Курсив"/>
    <w:basedOn w:val="a6"/>
    <w:rsid w:val="00F936F3"/>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eastAsia="ru-RU" w:bidi="ru-RU"/>
    </w:rPr>
  </w:style>
  <w:style w:type="character" w:customStyle="1" w:styleId="55pt">
    <w:name w:val="Основной текст + 5;5 pt;Курсив"/>
    <w:basedOn w:val="a6"/>
    <w:rsid w:val="00F936F3"/>
    <w:rPr>
      <w:rFonts w:ascii="Times New Roman" w:eastAsia="Times New Roman" w:hAnsi="Times New Roman" w:cs="Times New Roman"/>
      <w:b w:val="0"/>
      <w:bCs w:val="0"/>
      <w:i/>
      <w:iCs/>
      <w:smallCaps w:val="0"/>
      <w:strike w:val="0"/>
      <w:color w:val="000000"/>
      <w:spacing w:val="0"/>
      <w:w w:val="100"/>
      <w:position w:val="0"/>
      <w:sz w:val="11"/>
      <w:szCs w:val="11"/>
      <w:u w:val="none"/>
      <w:shd w:val="clear" w:color="auto" w:fill="FFFFFF"/>
      <w:lang w:val="ru-RU" w:eastAsia="ru-RU" w:bidi="ru-RU"/>
    </w:rPr>
  </w:style>
  <w:style w:type="paragraph" w:styleId="a7">
    <w:name w:val="No Spacing"/>
    <w:uiPriority w:val="1"/>
    <w:qFormat/>
    <w:rsid w:val="004D6C16"/>
    <w:pPr>
      <w:suppressAutoHyphens/>
      <w:spacing w:after="0" w:line="240" w:lineRule="auto"/>
    </w:pPr>
    <w:rPr>
      <w:rFonts w:ascii="Times New Roman" w:eastAsia="Times New Roman" w:hAnsi="Times New Roman" w:cs="Times New Roman"/>
      <w:sz w:val="24"/>
      <w:szCs w:val="24"/>
      <w:lang w:eastAsia="ar-SA"/>
    </w:rPr>
  </w:style>
  <w:style w:type="paragraph" w:styleId="a8">
    <w:name w:val="Body Text"/>
    <w:basedOn w:val="a"/>
    <w:link w:val="a9"/>
    <w:unhideWhenUsed/>
    <w:rsid w:val="00F3036A"/>
    <w:pPr>
      <w:suppressAutoHyphens w:val="0"/>
      <w:jc w:val="both"/>
    </w:pPr>
    <w:rPr>
      <w:szCs w:val="20"/>
      <w:lang w:eastAsia="ru-RU"/>
    </w:rPr>
  </w:style>
  <w:style w:type="character" w:customStyle="1" w:styleId="a9">
    <w:name w:val="Основной текст Знак"/>
    <w:basedOn w:val="a0"/>
    <w:link w:val="a8"/>
    <w:rsid w:val="00F3036A"/>
    <w:rPr>
      <w:rFonts w:ascii="Times New Roman" w:eastAsia="Times New Roman" w:hAnsi="Times New Roman" w:cs="Times New Roman"/>
      <w:sz w:val="24"/>
      <w:szCs w:val="20"/>
      <w:lang w:eastAsia="ru-RU"/>
    </w:rPr>
  </w:style>
  <w:style w:type="paragraph" w:styleId="aa">
    <w:name w:val="Balloon Text"/>
    <w:basedOn w:val="a"/>
    <w:link w:val="ab"/>
    <w:uiPriority w:val="99"/>
    <w:semiHidden/>
    <w:unhideWhenUsed/>
    <w:rsid w:val="00B402BE"/>
    <w:rPr>
      <w:rFonts w:ascii="Segoe UI" w:hAnsi="Segoe UI" w:cs="Segoe UI"/>
      <w:sz w:val="18"/>
      <w:szCs w:val="18"/>
    </w:rPr>
  </w:style>
  <w:style w:type="character" w:customStyle="1" w:styleId="ab">
    <w:name w:val="Текст выноски Знак"/>
    <w:basedOn w:val="a0"/>
    <w:link w:val="aa"/>
    <w:uiPriority w:val="99"/>
    <w:semiHidden/>
    <w:rsid w:val="00B402BE"/>
    <w:rPr>
      <w:rFonts w:ascii="Segoe UI" w:eastAsia="Times New Roman" w:hAnsi="Segoe UI" w:cs="Segoe UI"/>
      <w:sz w:val="18"/>
      <w:szCs w:val="18"/>
      <w:lang w:eastAsia="ar-SA"/>
    </w:rPr>
  </w:style>
  <w:style w:type="paragraph" w:customStyle="1" w:styleId="ac">
    <w:name w:val="Знак Знак Знак Знак"/>
    <w:basedOn w:val="a"/>
    <w:rsid w:val="007744C2"/>
    <w:pPr>
      <w:suppressAutoHyphens w:val="0"/>
      <w:spacing w:after="160" w:line="240" w:lineRule="exact"/>
    </w:pPr>
    <w:rPr>
      <w:rFonts w:ascii="Verdana" w:hAnsi="Verdana"/>
      <w:sz w:val="20"/>
      <w:szCs w:val="20"/>
      <w:lang w:val="en-US" w:eastAsia="en-US"/>
    </w:rPr>
  </w:style>
  <w:style w:type="paragraph" w:styleId="ad">
    <w:name w:val="Body Text Indent"/>
    <w:basedOn w:val="a"/>
    <w:link w:val="ae"/>
    <w:uiPriority w:val="99"/>
    <w:unhideWhenUsed/>
    <w:rsid w:val="00AD4D5E"/>
    <w:pPr>
      <w:spacing w:after="120"/>
      <w:ind w:left="283"/>
    </w:pPr>
  </w:style>
  <w:style w:type="character" w:customStyle="1" w:styleId="ae">
    <w:name w:val="Основной текст с отступом Знак"/>
    <w:basedOn w:val="a0"/>
    <w:link w:val="ad"/>
    <w:uiPriority w:val="99"/>
    <w:rsid w:val="00AD4D5E"/>
    <w:rPr>
      <w:rFonts w:ascii="Times New Roman" w:eastAsia="Times New Roman" w:hAnsi="Times New Roman" w:cs="Times New Roman"/>
      <w:sz w:val="24"/>
      <w:szCs w:val="24"/>
      <w:lang w:eastAsia="ar-SA"/>
    </w:rPr>
  </w:style>
  <w:style w:type="character" w:customStyle="1" w:styleId="10">
    <w:name w:val="Заголовок 1 Знак"/>
    <w:basedOn w:val="a0"/>
    <w:link w:val="1"/>
    <w:rsid w:val="00F71C3E"/>
    <w:rPr>
      <w:rFonts w:ascii="Times New Roman" w:eastAsia="Times New Roman" w:hAnsi="Times New Roman" w:cs="Times New Roman"/>
      <w:b/>
      <w:sz w:val="28"/>
      <w:szCs w:val="28"/>
      <w:lang w:eastAsia="ru-RU"/>
    </w:rPr>
  </w:style>
  <w:style w:type="character" w:customStyle="1" w:styleId="20">
    <w:name w:val="Заголовок 2 Знак"/>
    <w:basedOn w:val="a0"/>
    <w:link w:val="2"/>
    <w:uiPriority w:val="9"/>
    <w:semiHidden/>
    <w:rsid w:val="00DC151F"/>
    <w:rPr>
      <w:rFonts w:asciiTheme="majorHAnsi" w:eastAsiaTheme="majorEastAsia" w:hAnsiTheme="majorHAnsi" w:cstheme="majorBidi"/>
      <w:b/>
      <w:bCs/>
      <w:color w:val="4F81BD" w:themeColor="accent1"/>
      <w:sz w:val="26"/>
      <w:szCs w:val="26"/>
      <w:lang w:eastAsia="ar-SA"/>
    </w:rPr>
  </w:style>
  <w:style w:type="character" w:styleId="af">
    <w:name w:val="Strong"/>
    <w:uiPriority w:val="22"/>
    <w:qFormat/>
    <w:rsid w:val="00DC151F"/>
    <w:rPr>
      <w:b/>
      <w:bCs/>
    </w:rPr>
  </w:style>
  <w:style w:type="paragraph" w:styleId="22">
    <w:name w:val="Body Text Indent 2"/>
    <w:basedOn w:val="a"/>
    <w:link w:val="23"/>
    <w:uiPriority w:val="99"/>
    <w:unhideWhenUsed/>
    <w:rsid w:val="00910799"/>
    <w:pPr>
      <w:spacing w:after="120" w:line="480" w:lineRule="auto"/>
      <w:ind w:left="283"/>
    </w:pPr>
  </w:style>
  <w:style w:type="character" w:customStyle="1" w:styleId="23">
    <w:name w:val="Основной текст с отступом 2 Знак"/>
    <w:basedOn w:val="a0"/>
    <w:link w:val="22"/>
    <w:uiPriority w:val="99"/>
    <w:rsid w:val="00910799"/>
    <w:rPr>
      <w:rFonts w:ascii="Times New Roman" w:eastAsia="Times New Roman" w:hAnsi="Times New Roman" w:cs="Times New Roman"/>
      <w:sz w:val="24"/>
      <w:szCs w:val="24"/>
      <w:lang w:eastAsia="ar-SA"/>
    </w:rPr>
  </w:style>
  <w:style w:type="paragraph" w:styleId="af0">
    <w:name w:val="header"/>
    <w:basedOn w:val="a"/>
    <w:link w:val="af1"/>
    <w:rsid w:val="005E6131"/>
    <w:pPr>
      <w:tabs>
        <w:tab w:val="center" w:pos="4677"/>
        <w:tab w:val="right" w:pos="9355"/>
      </w:tabs>
      <w:suppressAutoHyphens w:val="0"/>
    </w:pPr>
    <w:rPr>
      <w:lang w:eastAsia="ru-RU"/>
    </w:rPr>
  </w:style>
  <w:style w:type="character" w:customStyle="1" w:styleId="af1">
    <w:name w:val="Верхний колонтитул Знак"/>
    <w:basedOn w:val="a0"/>
    <w:link w:val="af0"/>
    <w:rsid w:val="005E6131"/>
    <w:rPr>
      <w:rFonts w:ascii="Times New Roman" w:eastAsia="Times New Roman" w:hAnsi="Times New Roman" w:cs="Times New Roman"/>
      <w:sz w:val="24"/>
      <w:szCs w:val="24"/>
      <w:lang w:eastAsia="ru-RU"/>
    </w:rPr>
  </w:style>
  <w:style w:type="paragraph" w:customStyle="1" w:styleId="ConsPlusNormal">
    <w:name w:val="ConsPlusNormal"/>
    <w:rsid w:val="008B7CD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2">
    <w:name w:val="Title"/>
    <w:basedOn w:val="a"/>
    <w:link w:val="af3"/>
    <w:qFormat/>
    <w:rsid w:val="00824212"/>
    <w:pPr>
      <w:suppressAutoHyphens w:val="0"/>
      <w:jc w:val="center"/>
    </w:pPr>
    <w:rPr>
      <w:b/>
      <w:sz w:val="28"/>
      <w:szCs w:val="20"/>
      <w:lang w:eastAsia="ru-RU"/>
    </w:rPr>
  </w:style>
  <w:style w:type="character" w:customStyle="1" w:styleId="af3">
    <w:name w:val="Название Знак"/>
    <w:basedOn w:val="a0"/>
    <w:link w:val="af2"/>
    <w:rsid w:val="00824212"/>
    <w:rPr>
      <w:rFonts w:ascii="Times New Roman" w:eastAsia="Times New Roman" w:hAnsi="Times New Roman" w:cs="Times New Roman"/>
      <w:b/>
      <w:sz w:val="28"/>
      <w:szCs w:val="20"/>
      <w:lang w:eastAsia="ru-RU"/>
    </w:rPr>
  </w:style>
  <w:style w:type="paragraph" w:styleId="3">
    <w:name w:val="Body Text 3"/>
    <w:basedOn w:val="a"/>
    <w:link w:val="30"/>
    <w:rsid w:val="00824212"/>
    <w:pPr>
      <w:suppressAutoHyphens w:val="0"/>
      <w:spacing w:after="120"/>
    </w:pPr>
    <w:rPr>
      <w:sz w:val="16"/>
      <w:szCs w:val="16"/>
      <w:lang w:eastAsia="ru-RU"/>
    </w:rPr>
  </w:style>
  <w:style w:type="character" w:customStyle="1" w:styleId="30">
    <w:name w:val="Основной текст 3 Знак"/>
    <w:basedOn w:val="a0"/>
    <w:link w:val="3"/>
    <w:rsid w:val="00824212"/>
    <w:rPr>
      <w:rFonts w:ascii="Times New Roman" w:eastAsia="Times New Roman" w:hAnsi="Times New Roman" w:cs="Times New Roman"/>
      <w:sz w:val="16"/>
      <w:szCs w:val="16"/>
      <w:lang w:eastAsia="ru-RU"/>
    </w:rPr>
  </w:style>
  <w:style w:type="paragraph" w:customStyle="1" w:styleId="TableContents">
    <w:name w:val="Table Contents"/>
    <w:basedOn w:val="a8"/>
    <w:rsid w:val="00824212"/>
    <w:pPr>
      <w:widowControl w:val="0"/>
      <w:suppressAutoHyphens/>
      <w:overflowPunct w:val="0"/>
      <w:autoSpaceDE w:val="0"/>
      <w:autoSpaceDN w:val="0"/>
      <w:adjustRightInd w:val="0"/>
      <w:spacing w:after="283"/>
      <w:jc w:val="left"/>
      <w:textAlignment w:val="baseline"/>
    </w:pPr>
    <w:rPr>
      <w:rFonts w:ascii="Thorndale" w:hAnsi="Thorndale"/>
      <w:color w:val="000000"/>
      <w:lang w:eastAsia="en-US"/>
    </w:rPr>
  </w:style>
  <w:style w:type="paragraph" w:styleId="24">
    <w:name w:val="Body Text 2"/>
    <w:basedOn w:val="a"/>
    <w:link w:val="25"/>
    <w:uiPriority w:val="99"/>
    <w:semiHidden/>
    <w:unhideWhenUsed/>
    <w:rsid w:val="00102ADB"/>
    <w:pPr>
      <w:spacing w:after="120" w:line="480" w:lineRule="auto"/>
    </w:pPr>
  </w:style>
  <w:style w:type="character" w:customStyle="1" w:styleId="25">
    <w:name w:val="Основной текст 2 Знак"/>
    <w:basedOn w:val="a0"/>
    <w:link w:val="24"/>
    <w:uiPriority w:val="99"/>
    <w:semiHidden/>
    <w:rsid w:val="00102ADB"/>
    <w:rPr>
      <w:rFonts w:ascii="Times New Roman" w:eastAsia="Times New Roman" w:hAnsi="Times New Roman" w:cs="Times New Roman"/>
      <w:sz w:val="24"/>
      <w:szCs w:val="24"/>
      <w:lang w:eastAsia="ar-SA"/>
    </w:rPr>
  </w:style>
  <w:style w:type="paragraph" w:customStyle="1" w:styleId="xl38">
    <w:name w:val="xl38"/>
    <w:basedOn w:val="a"/>
    <w:rsid w:val="00102ADB"/>
    <w:pPr>
      <w:suppressAutoHyphens w:val="0"/>
      <w:spacing w:before="100" w:beforeAutospacing="1" w:after="100" w:afterAutospacing="1"/>
      <w:jc w:val="center"/>
    </w:pPr>
    <w:rPr>
      <w:rFonts w:ascii="Arial CYR" w:eastAsia="Arial Unicode MS" w:hAnsi="Arial CYR" w:cs="Arial CYR"/>
      <w:b/>
      <w:bCs/>
      <w:lang w:eastAsia="ru-RU"/>
    </w:rPr>
  </w:style>
  <w:style w:type="paragraph" w:styleId="af4">
    <w:name w:val="footnote text"/>
    <w:basedOn w:val="a"/>
    <w:link w:val="af5"/>
    <w:uiPriority w:val="99"/>
    <w:rsid w:val="00CB6938"/>
    <w:pPr>
      <w:suppressAutoHyphens w:val="0"/>
    </w:pPr>
    <w:rPr>
      <w:rFonts w:eastAsia="Calibri"/>
      <w:sz w:val="20"/>
      <w:szCs w:val="20"/>
      <w:lang w:eastAsia="ru-RU"/>
    </w:rPr>
  </w:style>
  <w:style w:type="character" w:customStyle="1" w:styleId="af5">
    <w:name w:val="Текст сноски Знак"/>
    <w:basedOn w:val="a0"/>
    <w:link w:val="af4"/>
    <w:uiPriority w:val="99"/>
    <w:rsid w:val="00CB6938"/>
    <w:rPr>
      <w:rFonts w:ascii="Times New Roman" w:eastAsia="Calibri" w:hAnsi="Times New Roman" w:cs="Times New Roman"/>
      <w:sz w:val="20"/>
      <w:szCs w:val="20"/>
      <w:lang w:eastAsia="ru-RU"/>
    </w:rPr>
  </w:style>
  <w:style w:type="character" w:styleId="af6">
    <w:name w:val="footnote reference"/>
    <w:uiPriority w:val="99"/>
    <w:rsid w:val="00CB6938"/>
    <w:rPr>
      <w:rFonts w:ascii="Times New Roman" w:hAnsi="Times New Roman" w:cs="Times New Roman"/>
      <w:sz w:val="22"/>
      <w:vertAlign w:val="superscript"/>
    </w:rPr>
  </w:style>
  <w:style w:type="paragraph" w:customStyle="1" w:styleId="11">
    <w:name w:val="Основной текст1"/>
    <w:basedOn w:val="a"/>
    <w:rsid w:val="00763849"/>
    <w:pPr>
      <w:widowControl w:val="0"/>
      <w:suppressAutoHyphens w:val="0"/>
      <w:spacing w:line="389" w:lineRule="auto"/>
      <w:ind w:firstLine="400"/>
    </w:pPr>
    <w:rPr>
      <w:color w:val="000000"/>
      <w:sz w:val="26"/>
      <w:szCs w:val="26"/>
      <w:lang w:eastAsia="ru-RU" w:bidi="ru-RU"/>
    </w:rPr>
  </w:style>
  <w:style w:type="paragraph" w:styleId="af7">
    <w:name w:val="endnote text"/>
    <w:basedOn w:val="a"/>
    <w:link w:val="af8"/>
    <w:rsid w:val="00ED53DF"/>
    <w:pPr>
      <w:suppressAutoHyphens w:val="0"/>
    </w:pPr>
    <w:rPr>
      <w:sz w:val="20"/>
      <w:szCs w:val="20"/>
      <w:lang w:eastAsia="ru-RU"/>
    </w:rPr>
  </w:style>
  <w:style w:type="character" w:customStyle="1" w:styleId="af8">
    <w:name w:val="Текст концевой сноски Знак"/>
    <w:basedOn w:val="a0"/>
    <w:link w:val="af7"/>
    <w:rsid w:val="00ED53DF"/>
    <w:rPr>
      <w:rFonts w:ascii="Times New Roman" w:eastAsia="Times New Roman" w:hAnsi="Times New Roman" w:cs="Times New Roman"/>
      <w:sz w:val="20"/>
      <w:szCs w:val="20"/>
      <w:lang w:eastAsia="ru-RU"/>
    </w:rPr>
  </w:style>
  <w:style w:type="character" w:styleId="af9">
    <w:name w:val="endnote reference"/>
    <w:rsid w:val="00ED53DF"/>
    <w:rPr>
      <w:vertAlign w:val="superscript"/>
    </w:rPr>
  </w:style>
  <w:style w:type="paragraph" w:customStyle="1" w:styleId="afa">
    <w:name w:val="Знак Знак Знак"/>
    <w:basedOn w:val="a"/>
    <w:rsid w:val="00687C5D"/>
    <w:pPr>
      <w:suppressAutoHyphens w:val="0"/>
      <w:spacing w:after="160" w:line="240" w:lineRule="exact"/>
    </w:pPr>
    <w:rPr>
      <w:rFonts w:ascii="Verdana" w:hAnsi="Verdana"/>
      <w:sz w:val="20"/>
      <w:szCs w:val="20"/>
      <w:lang w:val="en-US" w:eastAsia="en-US"/>
    </w:rPr>
  </w:style>
  <w:style w:type="character" w:customStyle="1" w:styleId="26">
    <w:name w:val="Основной текст (2)_"/>
    <w:link w:val="27"/>
    <w:rsid w:val="00C45D9D"/>
  </w:style>
  <w:style w:type="paragraph" w:customStyle="1" w:styleId="27">
    <w:name w:val="Основной текст (2)"/>
    <w:basedOn w:val="a"/>
    <w:link w:val="26"/>
    <w:rsid w:val="00C45D9D"/>
    <w:pPr>
      <w:widowControl w:val="0"/>
      <w:suppressAutoHyphens w:val="0"/>
      <w:ind w:firstLine="700"/>
    </w:pPr>
    <w:rPr>
      <w:rFonts w:asciiTheme="minorHAnsi" w:eastAsiaTheme="minorHAnsi" w:hAnsiTheme="minorHAnsi" w:cstheme="minorBidi"/>
      <w:sz w:val="22"/>
      <w:szCs w:val="22"/>
      <w:lang w:eastAsia="en-US"/>
    </w:rPr>
  </w:style>
  <w:style w:type="paragraph" w:customStyle="1" w:styleId="Default">
    <w:name w:val="Default"/>
    <w:rsid w:val="0018510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fb">
    <w:name w:val="Подпись к таблице"/>
    <w:basedOn w:val="a"/>
    <w:link w:val="afc"/>
    <w:rsid w:val="004D7294"/>
    <w:pPr>
      <w:widowControl w:val="0"/>
      <w:suppressAutoHyphens w:val="0"/>
    </w:pPr>
    <w:rPr>
      <w:i/>
      <w:iCs/>
      <w:color w:val="000000"/>
      <w:lang w:val="en-US" w:eastAsia="en-US" w:bidi="en-US"/>
    </w:rPr>
  </w:style>
  <w:style w:type="character" w:customStyle="1" w:styleId="afc">
    <w:name w:val="Подпись к таблице_"/>
    <w:basedOn w:val="a0"/>
    <w:link w:val="afb"/>
    <w:rsid w:val="004D7294"/>
    <w:rPr>
      <w:rFonts w:ascii="Times New Roman" w:eastAsia="Times New Roman" w:hAnsi="Times New Roman" w:cs="Times New Roman"/>
      <w:i/>
      <w:iCs/>
      <w:color w:val="000000"/>
      <w:sz w:val="24"/>
      <w:szCs w:val="24"/>
      <w:lang w:val="en-US" w:bidi="en-US"/>
    </w:rPr>
  </w:style>
  <w:style w:type="character" w:customStyle="1" w:styleId="afd">
    <w:name w:val="Другое_"/>
    <w:basedOn w:val="a0"/>
    <w:link w:val="afe"/>
    <w:rsid w:val="004D7294"/>
    <w:rPr>
      <w:rFonts w:eastAsia="Times New Roman"/>
    </w:rPr>
  </w:style>
  <w:style w:type="paragraph" w:customStyle="1" w:styleId="afe">
    <w:name w:val="Другое"/>
    <w:basedOn w:val="a"/>
    <w:link w:val="afd"/>
    <w:rsid w:val="004D7294"/>
    <w:pPr>
      <w:widowControl w:val="0"/>
      <w:suppressAutoHyphens w:val="0"/>
      <w:spacing w:after="200"/>
      <w:ind w:firstLine="160"/>
    </w:pPr>
    <w:rPr>
      <w:rFonts w:ascii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36F3"/>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F71C3E"/>
    <w:pPr>
      <w:keepNext/>
      <w:suppressAutoHyphens w:val="0"/>
      <w:outlineLvl w:val="0"/>
    </w:pPr>
    <w:rPr>
      <w:b/>
      <w:sz w:val="28"/>
      <w:szCs w:val="28"/>
      <w:lang w:eastAsia="ru-RU"/>
    </w:rPr>
  </w:style>
  <w:style w:type="paragraph" w:styleId="2">
    <w:name w:val="heading 2"/>
    <w:basedOn w:val="a"/>
    <w:next w:val="a"/>
    <w:link w:val="20"/>
    <w:uiPriority w:val="9"/>
    <w:semiHidden/>
    <w:unhideWhenUsed/>
    <w:qFormat/>
    <w:rsid w:val="00DC151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F936F3"/>
    <w:rPr>
      <w:color w:val="0000FF"/>
      <w:u w:val="single"/>
    </w:rPr>
  </w:style>
  <w:style w:type="paragraph" w:customStyle="1" w:styleId="21">
    <w:name w:val="Основной текст 21"/>
    <w:basedOn w:val="a"/>
    <w:rsid w:val="00F936F3"/>
    <w:pPr>
      <w:jc w:val="center"/>
    </w:pPr>
    <w:rPr>
      <w:b/>
      <w:bCs/>
      <w:color w:val="000000"/>
    </w:rPr>
  </w:style>
  <w:style w:type="paragraph" w:styleId="a4">
    <w:name w:val="List Paragraph"/>
    <w:basedOn w:val="a"/>
    <w:uiPriority w:val="34"/>
    <w:qFormat/>
    <w:rsid w:val="00F936F3"/>
    <w:pPr>
      <w:ind w:left="720"/>
      <w:contextualSpacing/>
    </w:pPr>
  </w:style>
  <w:style w:type="table" w:styleId="a5">
    <w:name w:val="Table Grid"/>
    <w:basedOn w:val="a1"/>
    <w:rsid w:val="00F936F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Основной текст_"/>
    <w:link w:val="6"/>
    <w:rsid w:val="00F936F3"/>
    <w:rPr>
      <w:shd w:val="clear" w:color="auto" w:fill="FFFFFF"/>
    </w:rPr>
  </w:style>
  <w:style w:type="character" w:customStyle="1" w:styleId="4">
    <w:name w:val="Основной текст4"/>
    <w:rsid w:val="00F936F3"/>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6">
    <w:name w:val="Основной текст6"/>
    <w:basedOn w:val="a"/>
    <w:link w:val="a6"/>
    <w:rsid w:val="00F936F3"/>
    <w:pPr>
      <w:widowControl w:val="0"/>
      <w:shd w:val="clear" w:color="auto" w:fill="FFFFFF"/>
      <w:suppressAutoHyphens w:val="0"/>
      <w:spacing w:before="180" w:after="240" w:line="322" w:lineRule="exact"/>
      <w:jc w:val="right"/>
    </w:pPr>
    <w:rPr>
      <w:rFonts w:asciiTheme="minorHAnsi" w:eastAsiaTheme="minorHAnsi" w:hAnsiTheme="minorHAnsi" w:cstheme="minorBidi"/>
      <w:sz w:val="22"/>
      <w:szCs w:val="22"/>
      <w:lang w:eastAsia="en-US"/>
    </w:rPr>
  </w:style>
  <w:style w:type="character" w:customStyle="1" w:styleId="5">
    <w:name w:val="Основной текст5"/>
    <w:rsid w:val="00F936F3"/>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14pt">
    <w:name w:val="Основной текст + 14 pt;Полужирный;Курсив"/>
    <w:basedOn w:val="a6"/>
    <w:rsid w:val="00F936F3"/>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eastAsia="ru-RU" w:bidi="ru-RU"/>
    </w:rPr>
  </w:style>
  <w:style w:type="character" w:customStyle="1" w:styleId="55pt">
    <w:name w:val="Основной текст + 5;5 pt;Курсив"/>
    <w:basedOn w:val="a6"/>
    <w:rsid w:val="00F936F3"/>
    <w:rPr>
      <w:rFonts w:ascii="Times New Roman" w:eastAsia="Times New Roman" w:hAnsi="Times New Roman" w:cs="Times New Roman"/>
      <w:b w:val="0"/>
      <w:bCs w:val="0"/>
      <w:i/>
      <w:iCs/>
      <w:smallCaps w:val="0"/>
      <w:strike w:val="0"/>
      <w:color w:val="000000"/>
      <w:spacing w:val="0"/>
      <w:w w:val="100"/>
      <w:position w:val="0"/>
      <w:sz w:val="11"/>
      <w:szCs w:val="11"/>
      <w:u w:val="none"/>
      <w:shd w:val="clear" w:color="auto" w:fill="FFFFFF"/>
      <w:lang w:val="ru-RU" w:eastAsia="ru-RU" w:bidi="ru-RU"/>
    </w:rPr>
  </w:style>
  <w:style w:type="paragraph" w:styleId="a7">
    <w:name w:val="No Spacing"/>
    <w:uiPriority w:val="1"/>
    <w:qFormat/>
    <w:rsid w:val="004D6C16"/>
    <w:pPr>
      <w:suppressAutoHyphens/>
      <w:spacing w:after="0" w:line="240" w:lineRule="auto"/>
    </w:pPr>
    <w:rPr>
      <w:rFonts w:ascii="Times New Roman" w:eastAsia="Times New Roman" w:hAnsi="Times New Roman" w:cs="Times New Roman"/>
      <w:sz w:val="24"/>
      <w:szCs w:val="24"/>
      <w:lang w:eastAsia="ar-SA"/>
    </w:rPr>
  </w:style>
  <w:style w:type="paragraph" w:styleId="a8">
    <w:name w:val="Body Text"/>
    <w:basedOn w:val="a"/>
    <w:link w:val="a9"/>
    <w:unhideWhenUsed/>
    <w:rsid w:val="00F3036A"/>
    <w:pPr>
      <w:suppressAutoHyphens w:val="0"/>
      <w:jc w:val="both"/>
    </w:pPr>
    <w:rPr>
      <w:szCs w:val="20"/>
      <w:lang w:eastAsia="ru-RU"/>
    </w:rPr>
  </w:style>
  <w:style w:type="character" w:customStyle="1" w:styleId="a9">
    <w:name w:val="Основной текст Знак"/>
    <w:basedOn w:val="a0"/>
    <w:link w:val="a8"/>
    <w:rsid w:val="00F3036A"/>
    <w:rPr>
      <w:rFonts w:ascii="Times New Roman" w:eastAsia="Times New Roman" w:hAnsi="Times New Roman" w:cs="Times New Roman"/>
      <w:sz w:val="24"/>
      <w:szCs w:val="20"/>
      <w:lang w:eastAsia="ru-RU"/>
    </w:rPr>
  </w:style>
  <w:style w:type="paragraph" w:styleId="aa">
    <w:name w:val="Balloon Text"/>
    <w:basedOn w:val="a"/>
    <w:link w:val="ab"/>
    <w:uiPriority w:val="99"/>
    <w:semiHidden/>
    <w:unhideWhenUsed/>
    <w:rsid w:val="00B402BE"/>
    <w:rPr>
      <w:rFonts w:ascii="Segoe UI" w:hAnsi="Segoe UI" w:cs="Segoe UI"/>
      <w:sz w:val="18"/>
      <w:szCs w:val="18"/>
    </w:rPr>
  </w:style>
  <w:style w:type="character" w:customStyle="1" w:styleId="ab">
    <w:name w:val="Текст выноски Знак"/>
    <w:basedOn w:val="a0"/>
    <w:link w:val="aa"/>
    <w:uiPriority w:val="99"/>
    <w:semiHidden/>
    <w:rsid w:val="00B402BE"/>
    <w:rPr>
      <w:rFonts w:ascii="Segoe UI" w:eastAsia="Times New Roman" w:hAnsi="Segoe UI" w:cs="Segoe UI"/>
      <w:sz w:val="18"/>
      <w:szCs w:val="18"/>
      <w:lang w:eastAsia="ar-SA"/>
    </w:rPr>
  </w:style>
  <w:style w:type="paragraph" w:customStyle="1" w:styleId="ac">
    <w:name w:val="Знак Знак Знак Знак"/>
    <w:basedOn w:val="a"/>
    <w:rsid w:val="007744C2"/>
    <w:pPr>
      <w:suppressAutoHyphens w:val="0"/>
      <w:spacing w:after="160" w:line="240" w:lineRule="exact"/>
    </w:pPr>
    <w:rPr>
      <w:rFonts w:ascii="Verdana" w:hAnsi="Verdana"/>
      <w:sz w:val="20"/>
      <w:szCs w:val="20"/>
      <w:lang w:val="en-US" w:eastAsia="en-US"/>
    </w:rPr>
  </w:style>
  <w:style w:type="paragraph" w:styleId="ad">
    <w:name w:val="Body Text Indent"/>
    <w:basedOn w:val="a"/>
    <w:link w:val="ae"/>
    <w:uiPriority w:val="99"/>
    <w:unhideWhenUsed/>
    <w:rsid w:val="00AD4D5E"/>
    <w:pPr>
      <w:spacing w:after="120"/>
      <w:ind w:left="283"/>
    </w:pPr>
  </w:style>
  <w:style w:type="character" w:customStyle="1" w:styleId="ae">
    <w:name w:val="Основной текст с отступом Знак"/>
    <w:basedOn w:val="a0"/>
    <w:link w:val="ad"/>
    <w:uiPriority w:val="99"/>
    <w:rsid w:val="00AD4D5E"/>
    <w:rPr>
      <w:rFonts w:ascii="Times New Roman" w:eastAsia="Times New Roman" w:hAnsi="Times New Roman" w:cs="Times New Roman"/>
      <w:sz w:val="24"/>
      <w:szCs w:val="24"/>
      <w:lang w:eastAsia="ar-SA"/>
    </w:rPr>
  </w:style>
  <w:style w:type="character" w:customStyle="1" w:styleId="10">
    <w:name w:val="Заголовок 1 Знак"/>
    <w:basedOn w:val="a0"/>
    <w:link w:val="1"/>
    <w:rsid w:val="00F71C3E"/>
    <w:rPr>
      <w:rFonts w:ascii="Times New Roman" w:eastAsia="Times New Roman" w:hAnsi="Times New Roman" w:cs="Times New Roman"/>
      <w:b/>
      <w:sz w:val="28"/>
      <w:szCs w:val="28"/>
      <w:lang w:eastAsia="ru-RU"/>
    </w:rPr>
  </w:style>
  <w:style w:type="character" w:customStyle="1" w:styleId="20">
    <w:name w:val="Заголовок 2 Знак"/>
    <w:basedOn w:val="a0"/>
    <w:link w:val="2"/>
    <w:uiPriority w:val="9"/>
    <w:semiHidden/>
    <w:rsid w:val="00DC151F"/>
    <w:rPr>
      <w:rFonts w:asciiTheme="majorHAnsi" w:eastAsiaTheme="majorEastAsia" w:hAnsiTheme="majorHAnsi" w:cstheme="majorBidi"/>
      <w:b/>
      <w:bCs/>
      <w:color w:val="4F81BD" w:themeColor="accent1"/>
      <w:sz w:val="26"/>
      <w:szCs w:val="26"/>
      <w:lang w:eastAsia="ar-SA"/>
    </w:rPr>
  </w:style>
  <w:style w:type="character" w:styleId="af">
    <w:name w:val="Strong"/>
    <w:uiPriority w:val="22"/>
    <w:qFormat/>
    <w:rsid w:val="00DC151F"/>
    <w:rPr>
      <w:b/>
      <w:bCs/>
    </w:rPr>
  </w:style>
  <w:style w:type="paragraph" w:styleId="22">
    <w:name w:val="Body Text Indent 2"/>
    <w:basedOn w:val="a"/>
    <w:link w:val="23"/>
    <w:uiPriority w:val="99"/>
    <w:unhideWhenUsed/>
    <w:rsid w:val="00910799"/>
    <w:pPr>
      <w:spacing w:after="120" w:line="480" w:lineRule="auto"/>
      <w:ind w:left="283"/>
    </w:pPr>
  </w:style>
  <w:style w:type="character" w:customStyle="1" w:styleId="23">
    <w:name w:val="Основной текст с отступом 2 Знак"/>
    <w:basedOn w:val="a0"/>
    <w:link w:val="22"/>
    <w:uiPriority w:val="99"/>
    <w:rsid w:val="00910799"/>
    <w:rPr>
      <w:rFonts w:ascii="Times New Roman" w:eastAsia="Times New Roman" w:hAnsi="Times New Roman" w:cs="Times New Roman"/>
      <w:sz w:val="24"/>
      <w:szCs w:val="24"/>
      <w:lang w:eastAsia="ar-SA"/>
    </w:rPr>
  </w:style>
  <w:style w:type="paragraph" w:styleId="af0">
    <w:name w:val="header"/>
    <w:basedOn w:val="a"/>
    <w:link w:val="af1"/>
    <w:rsid w:val="005E6131"/>
    <w:pPr>
      <w:tabs>
        <w:tab w:val="center" w:pos="4677"/>
        <w:tab w:val="right" w:pos="9355"/>
      </w:tabs>
      <w:suppressAutoHyphens w:val="0"/>
    </w:pPr>
    <w:rPr>
      <w:lang w:eastAsia="ru-RU"/>
    </w:rPr>
  </w:style>
  <w:style w:type="character" w:customStyle="1" w:styleId="af1">
    <w:name w:val="Верхний колонтитул Знак"/>
    <w:basedOn w:val="a0"/>
    <w:link w:val="af0"/>
    <w:rsid w:val="005E6131"/>
    <w:rPr>
      <w:rFonts w:ascii="Times New Roman" w:eastAsia="Times New Roman" w:hAnsi="Times New Roman" w:cs="Times New Roman"/>
      <w:sz w:val="24"/>
      <w:szCs w:val="24"/>
      <w:lang w:eastAsia="ru-RU"/>
    </w:rPr>
  </w:style>
  <w:style w:type="paragraph" w:customStyle="1" w:styleId="ConsPlusNormal">
    <w:name w:val="ConsPlusNormal"/>
    <w:rsid w:val="008B7CD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2">
    <w:name w:val="Title"/>
    <w:basedOn w:val="a"/>
    <w:link w:val="af3"/>
    <w:qFormat/>
    <w:rsid w:val="00824212"/>
    <w:pPr>
      <w:suppressAutoHyphens w:val="0"/>
      <w:jc w:val="center"/>
    </w:pPr>
    <w:rPr>
      <w:b/>
      <w:sz w:val="28"/>
      <w:szCs w:val="20"/>
      <w:lang w:eastAsia="ru-RU"/>
    </w:rPr>
  </w:style>
  <w:style w:type="character" w:customStyle="1" w:styleId="af3">
    <w:name w:val="Название Знак"/>
    <w:basedOn w:val="a0"/>
    <w:link w:val="af2"/>
    <w:rsid w:val="00824212"/>
    <w:rPr>
      <w:rFonts w:ascii="Times New Roman" w:eastAsia="Times New Roman" w:hAnsi="Times New Roman" w:cs="Times New Roman"/>
      <w:b/>
      <w:sz w:val="28"/>
      <w:szCs w:val="20"/>
      <w:lang w:eastAsia="ru-RU"/>
    </w:rPr>
  </w:style>
  <w:style w:type="paragraph" w:styleId="3">
    <w:name w:val="Body Text 3"/>
    <w:basedOn w:val="a"/>
    <w:link w:val="30"/>
    <w:rsid w:val="00824212"/>
    <w:pPr>
      <w:suppressAutoHyphens w:val="0"/>
      <w:spacing w:after="120"/>
    </w:pPr>
    <w:rPr>
      <w:sz w:val="16"/>
      <w:szCs w:val="16"/>
      <w:lang w:eastAsia="ru-RU"/>
    </w:rPr>
  </w:style>
  <w:style w:type="character" w:customStyle="1" w:styleId="30">
    <w:name w:val="Основной текст 3 Знак"/>
    <w:basedOn w:val="a0"/>
    <w:link w:val="3"/>
    <w:rsid w:val="00824212"/>
    <w:rPr>
      <w:rFonts w:ascii="Times New Roman" w:eastAsia="Times New Roman" w:hAnsi="Times New Roman" w:cs="Times New Roman"/>
      <w:sz w:val="16"/>
      <w:szCs w:val="16"/>
      <w:lang w:eastAsia="ru-RU"/>
    </w:rPr>
  </w:style>
  <w:style w:type="paragraph" w:customStyle="1" w:styleId="TableContents">
    <w:name w:val="Table Contents"/>
    <w:basedOn w:val="a8"/>
    <w:rsid w:val="00824212"/>
    <w:pPr>
      <w:widowControl w:val="0"/>
      <w:suppressAutoHyphens/>
      <w:overflowPunct w:val="0"/>
      <w:autoSpaceDE w:val="0"/>
      <w:autoSpaceDN w:val="0"/>
      <w:adjustRightInd w:val="0"/>
      <w:spacing w:after="283"/>
      <w:jc w:val="left"/>
      <w:textAlignment w:val="baseline"/>
    </w:pPr>
    <w:rPr>
      <w:rFonts w:ascii="Thorndale" w:hAnsi="Thorndale"/>
      <w:color w:val="000000"/>
      <w:lang w:eastAsia="en-US"/>
    </w:rPr>
  </w:style>
  <w:style w:type="paragraph" w:styleId="24">
    <w:name w:val="Body Text 2"/>
    <w:basedOn w:val="a"/>
    <w:link w:val="25"/>
    <w:uiPriority w:val="99"/>
    <w:semiHidden/>
    <w:unhideWhenUsed/>
    <w:rsid w:val="00102ADB"/>
    <w:pPr>
      <w:spacing w:after="120" w:line="480" w:lineRule="auto"/>
    </w:pPr>
  </w:style>
  <w:style w:type="character" w:customStyle="1" w:styleId="25">
    <w:name w:val="Основной текст 2 Знак"/>
    <w:basedOn w:val="a0"/>
    <w:link w:val="24"/>
    <w:uiPriority w:val="99"/>
    <w:semiHidden/>
    <w:rsid w:val="00102ADB"/>
    <w:rPr>
      <w:rFonts w:ascii="Times New Roman" w:eastAsia="Times New Roman" w:hAnsi="Times New Roman" w:cs="Times New Roman"/>
      <w:sz w:val="24"/>
      <w:szCs w:val="24"/>
      <w:lang w:eastAsia="ar-SA"/>
    </w:rPr>
  </w:style>
  <w:style w:type="paragraph" w:customStyle="1" w:styleId="xl38">
    <w:name w:val="xl38"/>
    <w:basedOn w:val="a"/>
    <w:rsid w:val="00102ADB"/>
    <w:pPr>
      <w:suppressAutoHyphens w:val="0"/>
      <w:spacing w:before="100" w:beforeAutospacing="1" w:after="100" w:afterAutospacing="1"/>
      <w:jc w:val="center"/>
    </w:pPr>
    <w:rPr>
      <w:rFonts w:ascii="Arial CYR" w:eastAsia="Arial Unicode MS" w:hAnsi="Arial CYR" w:cs="Arial CYR"/>
      <w:b/>
      <w:bCs/>
      <w:lang w:eastAsia="ru-RU"/>
    </w:rPr>
  </w:style>
  <w:style w:type="paragraph" w:styleId="af4">
    <w:name w:val="footnote text"/>
    <w:basedOn w:val="a"/>
    <w:link w:val="af5"/>
    <w:uiPriority w:val="99"/>
    <w:rsid w:val="00CB6938"/>
    <w:pPr>
      <w:suppressAutoHyphens w:val="0"/>
    </w:pPr>
    <w:rPr>
      <w:rFonts w:eastAsia="Calibri"/>
      <w:sz w:val="20"/>
      <w:szCs w:val="20"/>
      <w:lang w:eastAsia="ru-RU"/>
    </w:rPr>
  </w:style>
  <w:style w:type="character" w:customStyle="1" w:styleId="af5">
    <w:name w:val="Текст сноски Знак"/>
    <w:basedOn w:val="a0"/>
    <w:link w:val="af4"/>
    <w:uiPriority w:val="99"/>
    <w:rsid w:val="00CB6938"/>
    <w:rPr>
      <w:rFonts w:ascii="Times New Roman" w:eastAsia="Calibri" w:hAnsi="Times New Roman" w:cs="Times New Roman"/>
      <w:sz w:val="20"/>
      <w:szCs w:val="20"/>
      <w:lang w:eastAsia="ru-RU"/>
    </w:rPr>
  </w:style>
  <w:style w:type="character" w:styleId="af6">
    <w:name w:val="footnote reference"/>
    <w:uiPriority w:val="99"/>
    <w:rsid w:val="00CB6938"/>
    <w:rPr>
      <w:rFonts w:ascii="Times New Roman" w:hAnsi="Times New Roman" w:cs="Times New Roman"/>
      <w:sz w:val="22"/>
      <w:vertAlign w:val="superscript"/>
    </w:rPr>
  </w:style>
  <w:style w:type="paragraph" w:customStyle="1" w:styleId="11">
    <w:name w:val="Основной текст1"/>
    <w:basedOn w:val="a"/>
    <w:rsid w:val="00763849"/>
    <w:pPr>
      <w:widowControl w:val="0"/>
      <w:suppressAutoHyphens w:val="0"/>
      <w:spacing w:line="389" w:lineRule="auto"/>
      <w:ind w:firstLine="400"/>
    </w:pPr>
    <w:rPr>
      <w:color w:val="000000"/>
      <w:sz w:val="26"/>
      <w:szCs w:val="26"/>
      <w:lang w:eastAsia="ru-RU" w:bidi="ru-RU"/>
    </w:rPr>
  </w:style>
  <w:style w:type="paragraph" w:styleId="af7">
    <w:name w:val="endnote text"/>
    <w:basedOn w:val="a"/>
    <w:link w:val="af8"/>
    <w:rsid w:val="00ED53DF"/>
    <w:pPr>
      <w:suppressAutoHyphens w:val="0"/>
    </w:pPr>
    <w:rPr>
      <w:sz w:val="20"/>
      <w:szCs w:val="20"/>
      <w:lang w:eastAsia="ru-RU"/>
    </w:rPr>
  </w:style>
  <w:style w:type="character" w:customStyle="1" w:styleId="af8">
    <w:name w:val="Текст концевой сноски Знак"/>
    <w:basedOn w:val="a0"/>
    <w:link w:val="af7"/>
    <w:rsid w:val="00ED53DF"/>
    <w:rPr>
      <w:rFonts w:ascii="Times New Roman" w:eastAsia="Times New Roman" w:hAnsi="Times New Roman" w:cs="Times New Roman"/>
      <w:sz w:val="20"/>
      <w:szCs w:val="20"/>
      <w:lang w:eastAsia="ru-RU"/>
    </w:rPr>
  </w:style>
  <w:style w:type="character" w:styleId="af9">
    <w:name w:val="endnote reference"/>
    <w:rsid w:val="00ED53DF"/>
    <w:rPr>
      <w:vertAlign w:val="superscript"/>
    </w:rPr>
  </w:style>
  <w:style w:type="paragraph" w:customStyle="1" w:styleId="afa">
    <w:name w:val="Знак Знак Знак"/>
    <w:basedOn w:val="a"/>
    <w:rsid w:val="00687C5D"/>
    <w:pPr>
      <w:suppressAutoHyphens w:val="0"/>
      <w:spacing w:after="160" w:line="240" w:lineRule="exact"/>
    </w:pPr>
    <w:rPr>
      <w:rFonts w:ascii="Verdana" w:hAnsi="Verdana"/>
      <w:sz w:val="20"/>
      <w:szCs w:val="20"/>
      <w:lang w:val="en-US" w:eastAsia="en-US"/>
    </w:rPr>
  </w:style>
  <w:style w:type="character" w:customStyle="1" w:styleId="26">
    <w:name w:val="Основной текст (2)_"/>
    <w:link w:val="27"/>
    <w:rsid w:val="00C45D9D"/>
  </w:style>
  <w:style w:type="paragraph" w:customStyle="1" w:styleId="27">
    <w:name w:val="Основной текст (2)"/>
    <w:basedOn w:val="a"/>
    <w:link w:val="26"/>
    <w:rsid w:val="00C45D9D"/>
    <w:pPr>
      <w:widowControl w:val="0"/>
      <w:suppressAutoHyphens w:val="0"/>
      <w:ind w:firstLine="700"/>
    </w:pPr>
    <w:rPr>
      <w:rFonts w:asciiTheme="minorHAnsi" w:eastAsiaTheme="minorHAnsi" w:hAnsiTheme="minorHAnsi" w:cstheme="minorBidi"/>
      <w:sz w:val="22"/>
      <w:szCs w:val="22"/>
      <w:lang w:eastAsia="en-US"/>
    </w:rPr>
  </w:style>
  <w:style w:type="paragraph" w:customStyle="1" w:styleId="Default">
    <w:name w:val="Default"/>
    <w:rsid w:val="0018510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fb">
    <w:name w:val="Подпись к таблице"/>
    <w:basedOn w:val="a"/>
    <w:link w:val="afc"/>
    <w:rsid w:val="004D7294"/>
    <w:pPr>
      <w:widowControl w:val="0"/>
      <w:suppressAutoHyphens w:val="0"/>
    </w:pPr>
    <w:rPr>
      <w:i/>
      <w:iCs/>
      <w:color w:val="000000"/>
      <w:lang w:val="en-US" w:eastAsia="en-US" w:bidi="en-US"/>
    </w:rPr>
  </w:style>
  <w:style w:type="character" w:customStyle="1" w:styleId="afc">
    <w:name w:val="Подпись к таблице_"/>
    <w:basedOn w:val="a0"/>
    <w:link w:val="afb"/>
    <w:rsid w:val="004D7294"/>
    <w:rPr>
      <w:rFonts w:ascii="Times New Roman" w:eastAsia="Times New Roman" w:hAnsi="Times New Roman" w:cs="Times New Roman"/>
      <w:i/>
      <w:iCs/>
      <w:color w:val="000000"/>
      <w:sz w:val="24"/>
      <w:szCs w:val="24"/>
      <w:lang w:val="en-US" w:bidi="en-US"/>
    </w:rPr>
  </w:style>
  <w:style w:type="character" w:customStyle="1" w:styleId="afd">
    <w:name w:val="Другое_"/>
    <w:basedOn w:val="a0"/>
    <w:link w:val="afe"/>
    <w:rsid w:val="004D7294"/>
    <w:rPr>
      <w:rFonts w:eastAsia="Times New Roman"/>
    </w:rPr>
  </w:style>
  <w:style w:type="paragraph" w:customStyle="1" w:styleId="afe">
    <w:name w:val="Другое"/>
    <w:basedOn w:val="a"/>
    <w:link w:val="afd"/>
    <w:rsid w:val="004D7294"/>
    <w:pPr>
      <w:widowControl w:val="0"/>
      <w:suppressAutoHyphens w:val="0"/>
      <w:spacing w:after="200"/>
      <w:ind w:firstLine="160"/>
    </w:pPr>
    <w:rPr>
      <w:rFonts w:asciiTheme="minorHAnsi"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divs>
    <w:div w:id="13192487">
      <w:bodyDiv w:val="1"/>
      <w:marLeft w:val="0"/>
      <w:marRight w:val="0"/>
      <w:marTop w:val="0"/>
      <w:marBottom w:val="0"/>
      <w:divBdr>
        <w:top w:val="none" w:sz="0" w:space="0" w:color="auto"/>
        <w:left w:val="none" w:sz="0" w:space="0" w:color="auto"/>
        <w:bottom w:val="none" w:sz="0" w:space="0" w:color="auto"/>
        <w:right w:val="none" w:sz="0" w:space="0" w:color="auto"/>
      </w:divBdr>
    </w:div>
    <w:div w:id="482088182">
      <w:bodyDiv w:val="1"/>
      <w:marLeft w:val="0"/>
      <w:marRight w:val="0"/>
      <w:marTop w:val="0"/>
      <w:marBottom w:val="0"/>
      <w:divBdr>
        <w:top w:val="none" w:sz="0" w:space="0" w:color="auto"/>
        <w:left w:val="none" w:sz="0" w:space="0" w:color="auto"/>
        <w:bottom w:val="none" w:sz="0" w:space="0" w:color="auto"/>
        <w:right w:val="none" w:sz="0" w:space="0" w:color="auto"/>
      </w:divBdr>
    </w:div>
    <w:div w:id="691304008">
      <w:bodyDiv w:val="1"/>
      <w:marLeft w:val="0"/>
      <w:marRight w:val="0"/>
      <w:marTop w:val="0"/>
      <w:marBottom w:val="0"/>
      <w:divBdr>
        <w:top w:val="none" w:sz="0" w:space="0" w:color="auto"/>
        <w:left w:val="none" w:sz="0" w:space="0" w:color="auto"/>
        <w:bottom w:val="none" w:sz="0" w:space="0" w:color="auto"/>
        <w:right w:val="none" w:sz="0" w:space="0" w:color="auto"/>
      </w:divBdr>
    </w:div>
    <w:div w:id="1091270693">
      <w:bodyDiv w:val="1"/>
      <w:marLeft w:val="0"/>
      <w:marRight w:val="0"/>
      <w:marTop w:val="0"/>
      <w:marBottom w:val="0"/>
      <w:divBdr>
        <w:top w:val="none" w:sz="0" w:space="0" w:color="auto"/>
        <w:left w:val="none" w:sz="0" w:space="0" w:color="auto"/>
        <w:bottom w:val="none" w:sz="0" w:space="0" w:color="auto"/>
        <w:right w:val="none" w:sz="0" w:space="0" w:color="auto"/>
      </w:divBdr>
      <w:divsChild>
        <w:div w:id="1093087997">
          <w:marLeft w:val="547"/>
          <w:marRight w:val="0"/>
          <w:marTop w:val="0"/>
          <w:marBottom w:val="0"/>
          <w:divBdr>
            <w:top w:val="none" w:sz="0" w:space="0" w:color="auto"/>
            <w:left w:val="none" w:sz="0" w:space="0" w:color="auto"/>
            <w:bottom w:val="none" w:sz="0" w:space="0" w:color="auto"/>
            <w:right w:val="none" w:sz="0" w:space="0" w:color="auto"/>
          </w:divBdr>
        </w:div>
        <w:div w:id="573197370">
          <w:marLeft w:val="547"/>
          <w:marRight w:val="0"/>
          <w:marTop w:val="0"/>
          <w:marBottom w:val="0"/>
          <w:divBdr>
            <w:top w:val="none" w:sz="0" w:space="0" w:color="auto"/>
            <w:left w:val="none" w:sz="0" w:space="0" w:color="auto"/>
            <w:bottom w:val="none" w:sz="0" w:space="0" w:color="auto"/>
            <w:right w:val="none" w:sz="0" w:space="0" w:color="auto"/>
          </w:divBdr>
        </w:div>
        <w:div w:id="667908969">
          <w:marLeft w:val="547"/>
          <w:marRight w:val="0"/>
          <w:marTop w:val="0"/>
          <w:marBottom w:val="0"/>
          <w:divBdr>
            <w:top w:val="none" w:sz="0" w:space="0" w:color="auto"/>
            <w:left w:val="none" w:sz="0" w:space="0" w:color="auto"/>
            <w:bottom w:val="none" w:sz="0" w:space="0" w:color="auto"/>
            <w:right w:val="none" w:sz="0" w:space="0" w:color="auto"/>
          </w:divBdr>
        </w:div>
        <w:div w:id="1353992986">
          <w:marLeft w:val="547"/>
          <w:marRight w:val="0"/>
          <w:marTop w:val="0"/>
          <w:marBottom w:val="0"/>
          <w:divBdr>
            <w:top w:val="none" w:sz="0" w:space="0" w:color="auto"/>
            <w:left w:val="none" w:sz="0" w:space="0" w:color="auto"/>
            <w:bottom w:val="none" w:sz="0" w:space="0" w:color="auto"/>
            <w:right w:val="none" w:sz="0" w:space="0" w:color="auto"/>
          </w:divBdr>
        </w:div>
        <w:div w:id="422839808">
          <w:marLeft w:val="547"/>
          <w:marRight w:val="0"/>
          <w:marTop w:val="0"/>
          <w:marBottom w:val="0"/>
          <w:divBdr>
            <w:top w:val="none" w:sz="0" w:space="0" w:color="auto"/>
            <w:left w:val="none" w:sz="0" w:space="0" w:color="auto"/>
            <w:bottom w:val="none" w:sz="0" w:space="0" w:color="auto"/>
            <w:right w:val="none" w:sz="0" w:space="0" w:color="auto"/>
          </w:divBdr>
        </w:div>
      </w:divsChild>
    </w:div>
    <w:div w:id="1206140873">
      <w:bodyDiv w:val="1"/>
      <w:marLeft w:val="0"/>
      <w:marRight w:val="0"/>
      <w:marTop w:val="0"/>
      <w:marBottom w:val="0"/>
      <w:divBdr>
        <w:top w:val="none" w:sz="0" w:space="0" w:color="auto"/>
        <w:left w:val="none" w:sz="0" w:space="0" w:color="auto"/>
        <w:bottom w:val="none" w:sz="0" w:space="0" w:color="auto"/>
        <w:right w:val="none" w:sz="0" w:space="0" w:color="auto"/>
      </w:divBdr>
    </w:div>
    <w:div w:id="1376587587">
      <w:bodyDiv w:val="1"/>
      <w:marLeft w:val="0"/>
      <w:marRight w:val="0"/>
      <w:marTop w:val="0"/>
      <w:marBottom w:val="0"/>
      <w:divBdr>
        <w:top w:val="none" w:sz="0" w:space="0" w:color="auto"/>
        <w:left w:val="none" w:sz="0" w:space="0" w:color="auto"/>
        <w:bottom w:val="none" w:sz="0" w:space="0" w:color="auto"/>
        <w:right w:val="none" w:sz="0" w:space="0" w:color="auto"/>
      </w:divBdr>
    </w:div>
    <w:div w:id="1789007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33B054-1167-426A-89ED-0F750090B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3587</Words>
  <Characters>20449</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 Викторовна Селезнева</dc:creator>
  <cp:lastModifiedBy>Пользователь</cp:lastModifiedBy>
  <cp:revision>2</cp:revision>
  <cp:lastPrinted>2023-02-09T10:26:00Z</cp:lastPrinted>
  <dcterms:created xsi:type="dcterms:W3CDTF">2024-02-06T13:32:00Z</dcterms:created>
  <dcterms:modified xsi:type="dcterms:W3CDTF">2024-02-06T13:32:00Z</dcterms:modified>
</cp:coreProperties>
</file>