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C5" w:rsidRDefault="005F19C5" w:rsidP="005F19C5">
      <w:pPr>
        <w:pStyle w:val="20"/>
        <w:framePr w:w="10632" w:h="12679" w:hRule="exact" w:wrap="none" w:vAnchor="page" w:hAnchor="page" w:x="1022" w:y="2469"/>
        <w:shd w:val="clear" w:color="auto" w:fill="auto"/>
        <w:spacing w:before="0" w:after="215" w:line="280" w:lineRule="exact"/>
        <w:ind w:left="400"/>
        <w:jc w:val="center"/>
      </w:pPr>
      <w:bookmarkStart w:id="0" w:name="bookmark1"/>
      <w:r>
        <w:rPr>
          <w:color w:val="000000"/>
          <w:lang w:eastAsia="ru-RU" w:bidi="ru-RU"/>
        </w:rPr>
        <w:t>СОВЕТЫ РОДИТЕЛЯМ И ДЕТЯМ.</w:t>
      </w:r>
      <w:bookmarkEnd w:id="0"/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12" w:line="240" w:lineRule="exact"/>
        <w:ind w:left="400" w:firstLine="0"/>
        <w:jc w:val="center"/>
      </w:pPr>
      <w:r>
        <w:rPr>
          <w:color w:val="000000"/>
          <w:sz w:val="24"/>
          <w:szCs w:val="24"/>
          <w:lang w:eastAsia="ru-RU" w:bidi="ru-RU"/>
        </w:rPr>
        <w:t>Психологическая поддержк</w:t>
      </w:r>
      <w:proofErr w:type="gramStart"/>
      <w:r>
        <w:rPr>
          <w:color w:val="000000"/>
          <w:sz w:val="24"/>
          <w:szCs w:val="24"/>
          <w:lang w:eastAsia="ru-RU" w:bidi="ru-RU"/>
        </w:rPr>
        <w:t>а-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важнейший фактор успешности ребёнка.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3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Основная цель ВПР - своевременная диагностика уровня достижения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45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опираться на сильные стороны ребенка;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помнить о его прошлых успехах и возвращаться к ним, а не к ошибкам;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избегать подчеркивания промахов ребенка, не напоминать о прошлых неудачах;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поддерживайте своего ребенка, будьте одновременно тверды и добры.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повторять изученный материал;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решать задачи;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писать диктанты.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740"/>
        <w:jc w:val="left"/>
      </w:pPr>
      <w:r>
        <w:rPr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Научите ребенка распределять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40"/>
        <w:ind w:left="740" w:right="700"/>
        <w:jc w:val="left"/>
      </w:pPr>
      <w:r>
        <w:rPr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62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</w:t>
      </w:r>
      <w:proofErr w:type="gramStart"/>
      <w:r>
        <w:rPr>
          <w:color w:val="000000"/>
          <w:sz w:val="24"/>
          <w:szCs w:val="24"/>
          <w:lang w:eastAsia="ru-RU" w:bidi="ru-RU"/>
        </w:rPr>
        <w:t>к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>
        <w:rPr>
          <w:color w:val="000000"/>
          <w:sz w:val="24"/>
          <w:szCs w:val="24"/>
          <w:lang w:eastAsia="ru-RU" w:bidi="ru-RU"/>
        </w:rPr>
        <w:t>предрабочее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 w:line="240" w:lineRule="exact"/>
        <w:ind w:left="400" w:firstLine="0"/>
      </w:pPr>
      <w:r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Активный отдых, занятия физической культурой, спортом. Малоподвижный образ жизни понижает устойчивость организма к </w:t>
      </w:r>
      <w:proofErr w:type="gramStart"/>
      <w:r>
        <w:rPr>
          <w:color w:val="000000"/>
          <w:sz w:val="24"/>
          <w:szCs w:val="24"/>
          <w:lang w:eastAsia="ru-RU" w:bidi="ru-RU"/>
        </w:rPr>
        <w:t>сердечно-сосудистым</w:t>
      </w:r>
      <w:proofErr w:type="gramEnd"/>
      <w:r>
        <w:rPr>
          <w:color w:val="000000"/>
          <w:sz w:val="24"/>
          <w:szCs w:val="24"/>
          <w:lang w:eastAsia="ru-RU" w:bidi="ru-RU"/>
        </w:rPr>
        <w:t>, нервно-психическим и инфекционным болезням.</w:t>
      </w:r>
    </w:p>
    <w:p w:rsidR="005F19C5" w:rsidRDefault="005F19C5" w:rsidP="005F19C5">
      <w:pPr>
        <w:pStyle w:val="22"/>
        <w:framePr w:w="10632" w:h="592" w:hRule="exact" w:wrap="none" w:vAnchor="page" w:hAnchor="page" w:x="1022" w:y="3157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shd w:val="clear" w:color="auto" w:fill="auto"/>
        <w:spacing w:before="0" w:after="212" w:line="240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Выпишите основные понятия и законы, например, </w:t>
      </w:r>
      <w:proofErr w:type="gramStart"/>
      <w:r>
        <w:rPr>
          <w:color w:val="000000"/>
          <w:sz w:val="24"/>
          <w:szCs w:val="24"/>
          <w:lang w:eastAsia="ru-RU" w:bidi="ru-RU"/>
        </w:rPr>
        <w:t>биологический</w:t>
      </w:r>
      <w:proofErr w:type="gramEnd"/>
      <w:r>
        <w:rPr>
          <w:color w:val="000000"/>
          <w:sz w:val="24"/>
          <w:szCs w:val="24"/>
          <w:lang w:eastAsia="ru-RU" w:bidi="ru-RU"/>
        </w:rPr>
        <w:t>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26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Определите важные даты и имена, которые много значат для изучаемого предмета. Можете их тоже выписать на отдельные карточки для лучшего запоминания.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9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Начните </w:t>
      </w:r>
      <w:proofErr w:type="spellStart"/>
      <w:r>
        <w:rPr>
          <w:color w:val="000000"/>
          <w:sz w:val="24"/>
          <w:szCs w:val="24"/>
          <w:lang w:eastAsia="ru-RU" w:bidi="ru-RU"/>
        </w:rPr>
        <w:t>прорешивать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0" w:line="273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Разберитесь, что такое гипотеза, а что - научная теория. Посмотрите на </w:t>
      </w:r>
      <w:r>
        <w:rPr>
          <w:color w:val="000000"/>
          <w:sz w:val="24"/>
          <w:szCs w:val="24"/>
          <w:lang w:val="en-US" w:bidi="en-US"/>
        </w:rPr>
        <w:t>YouTube</w:t>
      </w:r>
      <w:r w:rsidRPr="004A1AAE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проведенные эксперименты, а потом сделайте вывод на основании </w:t>
      </w:r>
      <w:proofErr w:type="gramStart"/>
      <w:r>
        <w:rPr>
          <w:color w:val="000000"/>
          <w:sz w:val="24"/>
          <w:szCs w:val="24"/>
          <w:lang w:eastAsia="ru-RU" w:bidi="ru-RU"/>
        </w:rPr>
        <w:t>увиденного</w:t>
      </w:r>
      <w:proofErr w:type="gramEnd"/>
      <w:r>
        <w:rPr>
          <w:color w:val="000000"/>
          <w:sz w:val="24"/>
          <w:szCs w:val="24"/>
          <w:lang w:eastAsia="ru-RU" w:bidi="ru-RU"/>
        </w:rPr>
        <w:t>.</w:t>
      </w:r>
    </w:p>
    <w:p w:rsidR="005F19C5" w:rsidRDefault="005F19C5" w:rsidP="005F19C5">
      <w:pPr>
        <w:pStyle w:val="22"/>
        <w:framePr w:wrap="none" w:vAnchor="page" w:hAnchor="page" w:x="1022" w:y="8841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Советы по подготовке к ВПР.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201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Советы во время работы: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Соблюдай правила поведения на</w:t>
      </w:r>
      <w:r>
        <w:rPr>
          <w:color w:val="000000"/>
          <w:sz w:val="24"/>
          <w:szCs w:val="24"/>
          <w:lang w:eastAsia="ru-RU" w:bidi="ru-RU"/>
        </w:rPr>
        <w:br/>
        <w:t>проверочной работе!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- Слушай, как правильно заполнять</w:t>
      </w:r>
      <w:r>
        <w:rPr>
          <w:color w:val="000000"/>
          <w:sz w:val="24"/>
          <w:szCs w:val="24"/>
          <w:lang w:eastAsia="ru-RU" w:bidi="ru-RU"/>
        </w:rPr>
        <w:br/>
        <w:t>бланк!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Работай самостоятельно!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262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Используй время полностью!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0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При работе с заданиями: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shd w:val="clear" w:color="auto" w:fill="auto"/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Сосредоточься!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Начни с легкого!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Пропускай!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Исключай!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Запланируй два круга!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Проверь!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огорчайся!</w:t>
      </w:r>
    </w:p>
    <w:p w:rsidR="005F19C5" w:rsidRDefault="005F19C5" w:rsidP="005F19C5">
      <w:pPr>
        <w:pStyle w:val="22"/>
        <w:framePr w:w="10632" w:h="1149" w:hRule="exact" w:wrap="none" w:vAnchor="page" w:hAnchor="page" w:x="1022" w:y="12216"/>
        <w:shd w:val="clear" w:color="auto" w:fill="auto"/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</w:t>
      </w:r>
      <w:r w:rsidR="001D2228">
        <w:rPr>
          <w:color w:val="000000"/>
          <w:sz w:val="24"/>
          <w:szCs w:val="24"/>
          <w:lang w:eastAsia="ru-RU" w:bidi="ru-RU"/>
        </w:rPr>
        <w:t>сновное правило подготовки к ВП</w:t>
      </w:r>
      <w:bookmarkStart w:id="1" w:name="_GoBack"/>
      <w:bookmarkEnd w:id="1"/>
      <w:r>
        <w:rPr>
          <w:color w:val="000000"/>
          <w:sz w:val="24"/>
          <w:szCs w:val="24"/>
          <w:lang w:eastAsia="ru-RU" w:bidi="ru-RU"/>
        </w:rPr>
        <w:t>Р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1D7" w:rsidRDefault="006D51D7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62767"/>
    <w:multiLevelType w:val="multilevel"/>
    <w:tmpl w:val="A23C4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86B9F"/>
    <w:multiLevelType w:val="multilevel"/>
    <w:tmpl w:val="EEF0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C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28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19C5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2020-10-12T06:22:00Z</dcterms:created>
  <dcterms:modified xsi:type="dcterms:W3CDTF">2020-10-12T06:24:00Z</dcterms:modified>
</cp:coreProperties>
</file>